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846"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742"/>
      </w:tblGrid>
      <w:tr w:rsidR="00C30ECA" w14:paraId="028D5640" w14:textId="77777777" w:rsidTr="00425488">
        <w:trPr>
          <w:trHeight w:val="271"/>
        </w:trPr>
        <w:tc>
          <w:tcPr>
            <w:tcW w:w="5104" w:type="dxa"/>
          </w:tcPr>
          <w:p w14:paraId="10759390" w14:textId="77777777" w:rsidR="00C30ECA" w:rsidRPr="00A05F1F" w:rsidRDefault="00A05F1F" w:rsidP="00911919">
            <w:pPr>
              <w:spacing w:after="0" w:line="240" w:lineRule="auto"/>
              <w:jc w:val="center"/>
              <w:rPr>
                <w:bCs/>
              </w:rPr>
            </w:pPr>
            <w:bookmarkStart w:id="0" w:name="_Hlk211344867"/>
            <w:r w:rsidRPr="00A05F1F">
              <w:rPr>
                <w:bCs/>
              </w:rPr>
              <w:t>UBND TỈNH CAO BẰNG</w:t>
            </w:r>
          </w:p>
          <w:p w14:paraId="5DE212CE" w14:textId="29BD6F25" w:rsidR="00A05F1F" w:rsidRPr="00A05F1F" w:rsidRDefault="00A05F1F" w:rsidP="00911919">
            <w:pPr>
              <w:spacing w:after="0" w:line="240" w:lineRule="auto"/>
              <w:jc w:val="center"/>
              <w:rPr>
                <w:b/>
              </w:rPr>
            </w:pPr>
            <w:r>
              <w:rPr>
                <w:b/>
                <w:noProof/>
              </w:rPr>
              <mc:AlternateContent>
                <mc:Choice Requires="wps">
                  <w:drawing>
                    <wp:anchor distT="0" distB="0" distL="114300" distR="114300" simplePos="0" relativeHeight="251663360" behindDoc="0" locked="0" layoutInCell="1" allowOverlap="1" wp14:anchorId="635D997C" wp14:editId="3DC2F4D3">
                      <wp:simplePos x="0" y="0"/>
                      <wp:positionH relativeFrom="column">
                        <wp:posOffset>1085298</wp:posOffset>
                      </wp:positionH>
                      <wp:positionV relativeFrom="paragraph">
                        <wp:posOffset>217308</wp:posOffset>
                      </wp:positionV>
                      <wp:extent cx="1025718" cy="0"/>
                      <wp:effectExtent l="0" t="0" r="0" b="0"/>
                      <wp:wrapNone/>
                      <wp:docPr id="1201671175" name="Straight Connector 2"/>
                      <wp:cNvGraphicFramePr/>
                      <a:graphic xmlns:a="http://schemas.openxmlformats.org/drawingml/2006/main">
                        <a:graphicData uri="http://schemas.microsoft.com/office/word/2010/wordprocessingShape">
                          <wps:wsp>
                            <wps:cNvCnPr/>
                            <wps:spPr>
                              <a:xfrm>
                                <a:off x="0" y="0"/>
                                <a:ext cx="10257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259A066"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5.45pt,17.1pt" to="166.2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" strokecolor="black [3200]" strokeweight=".5pt">
                      <v:stroke joinstyle="miter"/>
                    </v:line>
                  </w:pict>
                </mc:Fallback>
              </mc:AlternateContent>
            </w:r>
            <w:r w:rsidRPr="00A05F1F">
              <w:rPr>
                <w:b/>
              </w:rPr>
              <w:t>SỞ VĂN HOÁ, THỂ THAO VÀ DU LỊCH</w:t>
            </w:r>
          </w:p>
        </w:tc>
        <w:tc>
          <w:tcPr>
            <w:tcW w:w="5742" w:type="dxa"/>
          </w:tcPr>
          <w:p w14:paraId="61931201" w14:textId="77777777" w:rsidR="00C30ECA" w:rsidRPr="00A05F1F" w:rsidRDefault="00A05F1F" w:rsidP="00911919">
            <w:pPr>
              <w:spacing w:after="0" w:line="240" w:lineRule="auto"/>
              <w:jc w:val="center"/>
              <w:rPr>
                <w:b/>
              </w:rPr>
            </w:pPr>
            <w:r w:rsidRPr="00A05F1F">
              <w:rPr>
                <w:b/>
              </w:rPr>
              <w:t>CỘNG HOÀ XÃ HỘI CHỦ NGHĨA VIỆT NAM</w:t>
            </w:r>
          </w:p>
          <w:p w14:paraId="4FD1F69A" w14:textId="71C17F0C" w:rsidR="00A05F1F" w:rsidRDefault="00A05F1F" w:rsidP="00911919">
            <w:pPr>
              <w:spacing w:after="0" w:line="240" w:lineRule="auto"/>
              <w:jc w:val="center"/>
              <w:rPr>
                <w:b/>
              </w:rPr>
            </w:pPr>
            <w:r w:rsidRPr="00A05F1F">
              <w:rPr>
                <w:b/>
              </w:rPr>
              <w:t>Độc lập -</w:t>
            </w:r>
            <w:r w:rsidR="00F111E0">
              <w:rPr>
                <w:b/>
              </w:rPr>
              <w:t xml:space="preserve"> </w:t>
            </w:r>
            <w:r w:rsidRPr="00A05F1F">
              <w:rPr>
                <w:b/>
              </w:rPr>
              <w:t>Tự do -</w:t>
            </w:r>
            <w:r w:rsidR="00F111E0">
              <w:rPr>
                <w:b/>
              </w:rPr>
              <w:t xml:space="preserve"> </w:t>
            </w:r>
            <w:r w:rsidRPr="00A05F1F">
              <w:rPr>
                <w:b/>
              </w:rPr>
              <w:t>Hạnh phúc</w:t>
            </w:r>
          </w:p>
          <w:p w14:paraId="44F83EC8" w14:textId="070336FE" w:rsidR="00A05F1F" w:rsidRPr="00A05F1F" w:rsidRDefault="00A05F1F" w:rsidP="00911919">
            <w:pPr>
              <w:spacing w:after="0" w:line="240" w:lineRule="auto"/>
              <w:jc w:val="center"/>
              <w:rPr>
                <w:b/>
              </w:rPr>
            </w:pPr>
            <w:r>
              <w:rPr>
                <w:b/>
                <w:noProof/>
              </w:rPr>
              <mc:AlternateContent>
                <mc:Choice Requires="wps">
                  <w:drawing>
                    <wp:anchor distT="0" distB="0" distL="114300" distR="114300" simplePos="0" relativeHeight="251662336" behindDoc="0" locked="0" layoutInCell="1" allowOverlap="1" wp14:anchorId="216173CF" wp14:editId="141F1861">
                      <wp:simplePos x="0" y="0"/>
                      <wp:positionH relativeFrom="column">
                        <wp:posOffset>809625</wp:posOffset>
                      </wp:positionH>
                      <wp:positionV relativeFrom="paragraph">
                        <wp:posOffset>27001</wp:posOffset>
                      </wp:positionV>
                      <wp:extent cx="1868557" cy="7952"/>
                      <wp:effectExtent l="0" t="0" r="36830" b="30480"/>
                      <wp:wrapNone/>
                      <wp:docPr id="676915575" name="Straight Connector 1"/>
                      <wp:cNvGraphicFramePr/>
                      <a:graphic xmlns:a="http://schemas.openxmlformats.org/drawingml/2006/main">
                        <a:graphicData uri="http://schemas.microsoft.com/office/word/2010/wordprocessingShape">
                          <wps:wsp>
                            <wps:cNvCnPr/>
                            <wps:spPr>
                              <a:xfrm flipV="1">
                                <a:off x="0" y="0"/>
                                <a:ext cx="1868557"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04224B8" id="Straight Connector 1"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63.75pt,2.15pt" to="210.9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" strokecolor="black [3200]" strokeweight=".5pt">
                      <v:stroke joinstyle="miter"/>
                    </v:line>
                  </w:pict>
                </mc:Fallback>
              </mc:AlternateContent>
            </w:r>
          </w:p>
        </w:tc>
      </w:tr>
      <w:tr w:rsidR="00C30ECA" w14:paraId="51CEDEFF" w14:textId="77777777" w:rsidTr="00F111E0">
        <w:trPr>
          <w:trHeight w:val="366"/>
        </w:trPr>
        <w:tc>
          <w:tcPr>
            <w:tcW w:w="5104" w:type="dxa"/>
          </w:tcPr>
          <w:p w14:paraId="033295B1" w14:textId="27000F37" w:rsidR="00C30ECA" w:rsidRPr="00A05F1F" w:rsidRDefault="00A05F1F" w:rsidP="00F111E0">
            <w:pPr>
              <w:spacing w:after="0" w:line="240" w:lineRule="auto"/>
              <w:jc w:val="center"/>
              <w:rPr>
                <w:bCs/>
              </w:rPr>
            </w:pPr>
            <w:r w:rsidRPr="00A05F1F">
              <w:rPr>
                <w:bCs/>
              </w:rPr>
              <w:t>Số:       /TTr-SVHTTDL</w:t>
            </w:r>
          </w:p>
        </w:tc>
        <w:tc>
          <w:tcPr>
            <w:tcW w:w="5742" w:type="dxa"/>
          </w:tcPr>
          <w:p w14:paraId="46A562DF" w14:textId="516C3965" w:rsidR="00C30ECA" w:rsidRPr="00A05F1F" w:rsidRDefault="00A05F1F" w:rsidP="005E0B03">
            <w:pPr>
              <w:spacing w:after="0" w:line="240" w:lineRule="auto"/>
              <w:jc w:val="center"/>
              <w:rPr>
                <w:bCs/>
                <w:i/>
                <w:iCs/>
              </w:rPr>
            </w:pPr>
            <w:r w:rsidRPr="00A05F1F">
              <w:rPr>
                <w:bCs/>
                <w:i/>
                <w:iCs/>
              </w:rPr>
              <w:t xml:space="preserve">Cao Bằng, ngày     tháng </w:t>
            </w:r>
            <w:r w:rsidR="005E0B03">
              <w:rPr>
                <w:bCs/>
                <w:i/>
                <w:iCs/>
              </w:rPr>
              <w:t>5</w:t>
            </w:r>
            <w:r w:rsidRPr="00A05F1F">
              <w:rPr>
                <w:bCs/>
                <w:i/>
                <w:iCs/>
              </w:rPr>
              <w:t xml:space="preserve"> năm 2026</w:t>
            </w:r>
          </w:p>
        </w:tc>
      </w:tr>
    </w:tbl>
    <w:p w14:paraId="54CE4323" w14:textId="382AF815" w:rsidR="00C30ECA" w:rsidRDefault="00563BC5" w:rsidP="00911919">
      <w:pPr>
        <w:spacing w:after="0" w:line="240" w:lineRule="auto"/>
        <w:jc w:val="center"/>
        <w:rPr>
          <w:b/>
          <w:sz w:val="28"/>
          <w:szCs w:val="28"/>
        </w:rPr>
      </w:pPr>
      <w:r>
        <w:rPr>
          <w:b/>
          <w:noProof/>
          <w:sz w:val="28"/>
          <w:szCs w:val="28"/>
        </w:rPr>
        <mc:AlternateContent>
          <mc:Choice Requires="wps">
            <w:drawing>
              <wp:anchor distT="0" distB="0" distL="114300" distR="114300" simplePos="0" relativeHeight="251664384" behindDoc="0" locked="0" layoutInCell="1" allowOverlap="1" wp14:anchorId="637C18AA" wp14:editId="2796EA44">
                <wp:simplePos x="0" y="0"/>
                <wp:positionH relativeFrom="column">
                  <wp:posOffset>-372110</wp:posOffset>
                </wp:positionH>
                <wp:positionV relativeFrom="paragraph">
                  <wp:posOffset>146657</wp:posOffset>
                </wp:positionV>
                <wp:extent cx="731520" cy="294199"/>
                <wp:effectExtent l="0" t="0" r="11430" b="10795"/>
                <wp:wrapNone/>
                <wp:docPr id="2" name="Text Box 2"/>
                <wp:cNvGraphicFramePr/>
                <a:graphic xmlns:a="http://schemas.openxmlformats.org/drawingml/2006/main">
                  <a:graphicData uri="http://schemas.microsoft.com/office/word/2010/wordprocessingShape">
                    <wps:wsp>
                      <wps:cNvSpPr txBox="1"/>
                      <wps:spPr>
                        <a:xfrm>
                          <a:off x="0" y="0"/>
                          <a:ext cx="731520" cy="294199"/>
                        </a:xfrm>
                        <a:prstGeom prst="rect">
                          <a:avLst/>
                        </a:prstGeom>
                        <a:solidFill>
                          <a:schemeClr val="lt1"/>
                        </a:solidFill>
                        <a:ln w="6350">
                          <a:solidFill>
                            <a:prstClr val="black"/>
                          </a:solidFill>
                        </a:ln>
                      </wps:spPr>
                      <wps:txbx>
                        <w:txbxContent>
                          <w:p w14:paraId="1B223593" w14:textId="055FC183" w:rsidR="00563BC5" w:rsidRDefault="00563BC5" w:rsidP="00563BC5">
                            <w:pPr>
                              <w:jc w:val="center"/>
                            </w:pPr>
                            <w: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37C18AA" id="_x0000_t202" coordsize="21600,21600" o:spt="202" path="m,l,21600r21600,l21600,xe">
                <v:stroke joinstyle="miter"/>
                <v:path gradientshapeok="t" o:connecttype="rect"/>
              </v:shapetype>
              <v:shape id="Text Box 2" o:spid="_x0000_s1026" type="#_x0000_t202" style="position:absolute;left:0;text-align:left;margin-left:-29.3pt;margin-top:11.55pt;width:57.6pt;height:23.1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" fillcolor="white [3201]" strokeweight=".5pt">
                <v:textbox>
                  <w:txbxContent>
                    <w:p w14:paraId="1B223593" w14:textId="055FC183" w:rsidR="00563BC5" w:rsidRDefault="00563BC5" w:rsidP="00563BC5">
                      <w:pPr>
                        <w:jc w:val="center"/>
                      </w:pPr>
                      <w:r>
                        <w:t>Dự thảo</w:t>
                      </w:r>
                    </w:p>
                  </w:txbxContent>
                </v:textbox>
              </v:shape>
            </w:pict>
          </mc:Fallback>
        </mc:AlternateContent>
      </w:r>
    </w:p>
    <w:p w14:paraId="37EDE78C" w14:textId="77777777" w:rsidR="00425488" w:rsidRDefault="00425488" w:rsidP="00911919">
      <w:pPr>
        <w:spacing w:after="0" w:line="240" w:lineRule="auto"/>
        <w:jc w:val="center"/>
        <w:rPr>
          <w:b/>
          <w:sz w:val="28"/>
          <w:szCs w:val="28"/>
        </w:rPr>
      </w:pPr>
    </w:p>
    <w:p w14:paraId="5561B0DB" w14:textId="41DF8B40" w:rsidR="00C3756E" w:rsidRPr="002358CE" w:rsidRDefault="00E105F6" w:rsidP="00911919">
      <w:pPr>
        <w:spacing w:after="0" w:line="240" w:lineRule="auto"/>
        <w:jc w:val="center"/>
        <w:rPr>
          <w:b/>
          <w:sz w:val="28"/>
          <w:szCs w:val="28"/>
        </w:rPr>
      </w:pPr>
      <w:r w:rsidRPr="002358CE">
        <w:rPr>
          <w:b/>
          <w:sz w:val="28"/>
          <w:szCs w:val="28"/>
        </w:rPr>
        <w:t>TỜ TRÌNH</w:t>
      </w:r>
    </w:p>
    <w:p w14:paraId="4FA06C94" w14:textId="77777777" w:rsidR="00F111E0" w:rsidRDefault="009964E3" w:rsidP="00911919">
      <w:pPr>
        <w:spacing w:after="0" w:line="240" w:lineRule="auto"/>
        <w:jc w:val="center"/>
        <w:rPr>
          <w:b/>
          <w:sz w:val="28"/>
          <w:szCs w:val="28"/>
        </w:rPr>
      </w:pPr>
      <w:r>
        <w:rPr>
          <w:b/>
          <w:bCs/>
          <w:noProof/>
          <w:sz w:val="28"/>
          <w:szCs w:val="28"/>
          <w:lang w:eastAsia="vi-VN"/>
        </w:rPr>
        <w:t>Về việc ban hành</w:t>
      </w:r>
      <w:r w:rsidR="00E105F6" w:rsidRPr="00911919">
        <w:rPr>
          <w:b/>
          <w:sz w:val="28"/>
          <w:szCs w:val="28"/>
        </w:rPr>
        <w:t xml:space="preserve"> </w:t>
      </w:r>
      <w:r w:rsidR="00FF77F6" w:rsidRPr="00911919">
        <w:rPr>
          <w:b/>
          <w:sz w:val="28"/>
          <w:szCs w:val="28"/>
        </w:rPr>
        <w:t>Quyết</w:t>
      </w:r>
      <w:r w:rsidR="00FF77F6" w:rsidRPr="00911919">
        <w:rPr>
          <w:b/>
          <w:sz w:val="28"/>
          <w:szCs w:val="28"/>
          <w:lang w:val="vi-VN"/>
        </w:rPr>
        <w:t xml:space="preserve"> định </w:t>
      </w:r>
      <w:r w:rsidR="00E105F6" w:rsidRPr="00911919">
        <w:rPr>
          <w:b/>
          <w:sz w:val="28"/>
          <w:szCs w:val="28"/>
        </w:rPr>
        <w:t xml:space="preserve">của </w:t>
      </w:r>
      <w:r w:rsidR="00FF77F6" w:rsidRPr="00911919">
        <w:rPr>
          <w:b/>
          <w:sz w:val="28"/>
          <w:szCs w:val="28"/>
        </w:rPr>
        <w:t>Ủy</w:t>
      </w:r>
      <w:r w:rsidR="00FF77F6" w:rsidRPr="00911919">
        <w:rPr>
          <w:b/>
          <w:sz w:val="28"/>
          <w:szCs w:val="28"/>
          <w:lang w:val="vi-VN"/>
        </w:rPr>
        <w:t xml:space="preserve"> ban</w:t>
      </w:r>
      <w:r w:rsidR="00E105F6" w:rsidRPr="00911919">
        <w:rPr>
          <w:b/>
          <w:sz w:val="28"/>
          <w:szCs w:val="28"/>
        </w:rPr>
        <w:t xml:space="preserve"> nhân dân tỉnh</w:t>
      </w:r>
      <w:r w:rsidR="00AC4D2A" w:rsidRPr="00911919">
        <w:rPr>
          <w:b/>
          <w:sz w:val="28"/>
          <w:szCs w:val="28"/>
        </w:rPr>
        <w:t xml:space="preserve"> ban hành</w:t>
      </w:r>
    </w:p>
    <w:p w14:paraId="7759E9A1" w14:textId="77777777" w:rsidR="00ED786E" w:rsidRDefault="00FF77F6" w:rsidP="00911919">
      <w:pPr>
        <w:spacing w:after="0" w:line="240" w:lineRule="auto"/>
        <w:jc w:val="center"/>
        <w:rPr>
          <w:rFonts w:eastAsia="Times New Roman"/>
          <w:b/>
          <w:sz w:val="28"/>
          <w:szCs w:val="28"/>
          <w:lang w:val="vi-VN"/>
        </w:rPr>
      </w:pPr>
      <w:r w:rsidRPr="00911919">
        <w:rPr>
          <w:rFonts w:eastAsia="Times New Roman"/>
          <w:b/>
          <w:sz w:val="28"/>
          <w:szCs w:val="28"/>
          <w:lang w:val="vi-VN"/>
        </w:rPr>
        <w:t>Quy chế quản lý,</w:t>
      </w:r>
      <w:r w:rsidR="00AC4D2A" w:rsidRPr="00911919">
        <w:rPr>
          <w:rFonts w:eastAsia="Times New Roman"/>
          <w:b/>
          <w:sz w:val="28"/>
          <w:szCs w:val="28"/>
        </w:rPr>
        <w:t xml:space="preserve"> </w:t>
      </w:r>
      <w:r w:rsidR="00456012" w:rsidRPr="00911919">
        <w:rPr>
          <w:rFonts w:eastAsia="Times New Roman"/>
          <w:b/>
          <w:sz w:val="28"/>
          <w:szCs w:val="28"/>
        </w:rPr>
        <w:t xml:space="preserve"> </w:t>
      </w:r>
      <w:r w:rsidR="00ED786E">
        <w:rPr>
          <w:rFonts w:eastAsia="Times New Roman"/>
          <w:b/>
          <w:sz w:val="28"/>
          <w:szCs w:val="28"/>
        </w:rPr>
        <w:t xml:space="preserve">tổ chức và </w:t>
      </w:r>
      <w:r w:rsidRPr="00911919">
        <w:rPr>
          <w:rFonts w:eastAsia="Times New Roman"/>
          <w:b/>
          <w:sz w:val="28"/>
          <w:szCs w:val="28"/>
          <w:lang w:val="vi-VN"/>
        </w:rPr>
        <w:t xml:space="preserve">hoạt động của Đài </w:t>
      </w:r>
      <w:r w:rsidR="00F111E0">
        <w:rPr>
          <w:rFonts w:eastAsia="Times New Roman"/>
          <w:b/>
          <w:sz w:val="28"/>
          <w:szCs w:val="28"/>
        </w:rPr>
        <w:t>t</w:t>
      </w:r>
      <w:r w:rsidRPr="00911919">
        <w:rPr>
          <w:rFonts w:eastAsia="Times New Roman"/>
          <w:b/>
          <w:sz w:val="28"/>
          <w:szCs w:val="28"/>
          <w:lang w:val="vi-VN"/>
        </w:rPr>
        <w:t>ruyền thanh</w:t>
      </w:r>
    </w:p>
    <w:p w14:paraId="626E2DFC" w14:textId="1A3FD582" w:rsidR="00FF77F6" w:rsidRDefault="00FF77F6" w:rsidP="00911919">
      <w:pPr>
        <w:spacing w:after="0" w:line="240" w:lineRule="auto"/>
        <w:jc w:val="center"/>
        <w:rPr>
          <w:rFonts w:eastAsia="Times New Roman"/>
          <w:b/>
          <w:szCs w:val="28"/>
        </w:rPr>
      </w:pPr>
      <w:r w:rsidRPr="00911919">
        <w:rPr>
          <w:rFonts w:eastAsia="Times New Roman"/>
          <w:b/>
          <w:sz w:val="28"/>
          <w:szCs w:val="28"/>
        </w:rPr>
        <w:t>cấp xã</w:t>
      </w:r>
      <w:r w:rsidRPr="00911919">
        <w:rPr>
          <w:rFonts w:eastAsia="Times New Roman"/>
          <w:b/>
          <w:sz w:val="28"/>
          <w:szCs w:val="28"/>
          <w:lang w:val="vi-VN"/>
        </w:rPr>
        <w:t xml:space="preserve"> trên</w:t>
      </w:r>
      <w:r w:rsidRPr="002358CE">
        <w:rPr>
          <w:rFonts w:eastAsia="Times New Roman"/>
          <w:b/>
          <w:szCs w:val="28"/>
          <w:lang w:val="vi-VN"/>
        </w:rPr>
        <w:t xml:space="preserve"> địa bàn tỉnh </w:t>
      </w:r>
      <w:r w:rsidR="00911919">
        <w:rPr>
          <w:rFonts w:eastAsia="Times New Roman"/>
          <w:b/>
          <w:szCs w:val="28"/>
        </w:rPr>
        <w:t>Cao Bằng</w:t>
      </w:r>
    </w:p>
    <w:p w14:paraId="4A546688" w14:textId="3A0E6177" w:rsidR="00911919" w:rsidRPr="00911919" w:rsidRDefault="00911919" w:rsidP="00911919">
      <w:pPr>
        <w:spacing w:after="0" w:line="240" w:lineRule="auto"/>
        <w:jc w:val="center"/>
        <w:rPr>
          <w:b/>
          <w:sz w:val="28"/>
          <w:szCs w:val="28"/>
        </w:rPr>
      </w:pPr>
      <w:r w:rsidRPr="00911919">
        <w:rPr>
          <w:b/>
          <w:bCs/>
          <w:noProof/>
          <w:sz w:val="28"/>
          <w:szCs w:val="28"/>
        </w:rPr>
        <mc:AlternateContent>
          <mc:Choice Requires="wps">
            <w:drawing>
              <wp:anchor distT="0" distB="0" distL="114300" distR="114300" simplePos="0" relativeHeight="251661312" behindDoc="0" locked="0" layoutInCell="1" allowOverlap="1" wp14:anchorId="72CF6E17" wp14:editId="6D8D3548">
                <wp:simplePos x="0" y="0"/>
                <wp:positionH relativeFrom="column">
                  <wp:posOffset>2201545</wp:posOffset>
                </wp:positionH>
                <wp:positionV relativeFrom="paragraph">
                  <wp:posOffset>26339</wp:posOffset>
                </wp:positionV>
                <wp:extent cx="121920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straightConnector1">
                          <a:avLst/>
                        </a:prstGeom>
                        <a:noFill/>
                        <a:ln w="9525">
                          <a:solidFill>
                            <a:srgbClr val="000000"/>
                          </a:solidFill>
                          <a:rou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2DA0E9C" id="_x0000_t32" coordsize="21600,21600" o:spt="32" o:oned="t" path="m,l21600,21600e" filled="f">
                <v:path arrowok="t" fillok="f" o:connecttype="none"/>
                <o:lock v:ext="edit" shapetype="t"/>
              </v:shapetype>
              <v:shape id="Straight Arrow Connector 1" o:spid="_x0000_s1026" type="#_x0000_t32" style="position:absolute;margin-left:173.35pt;margin-top:2.05pt;width:96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"/>
            </w:pict>
          </mc:Fallback>
        </mc:AlternateContent>
      </w:r>
    </w:p>
    <w:p w14:paraId="78875F0C" w14:textId="0F4DB1BB" w:rsidR="00C3756E" w:rsidRDefault="00C3756E" w:rsidP="00AC4D2A">
      <w:pPr>
        <w:spacing w:before="240" w:after="60" w:line="360" w:lineRule="exact"/>
        <w:jc w:val="center"/>
        <w:rPr>
          <w:sz w:val="28"/>
          <w:szCs w:val="28"/>
        </w:rPr>
      </w:pPr>
      <w:r w:rsidRPr="002358CE">
        <w:rPr>
          <w:sz w:val="28"/>
          <w:szCs w:val="28"/>
          <w:lang w:val="vi-VN"/>
        </w:rPr>
        <w:t xml:space="preserve">Kính gửi: Ủy ban nhân dân tỉnh </w:t>
      </w:r>
      <w:r w:rsidR="00911919">
        <w:rPr>
          <w:sz w:val="28"/>
          <w:szCs w:val="28"/>
        </w:rPr>
        <w:t>Cao Bằng</w:t>
      </w:r>
    </w:p>
    <w:p w14:paraId="6F1987D3" w14:textId="77777777" w:rsidR="00F111E0" w:rsidRDefault="00F111E0" w:rsidP="00425488">
      <w:pPr>
        <w:tabs>
          <w:tab w:val="left" w:pos="8475"/>
        </w:tabs>
        <w:spacing w:before="120" w:after="0" w:line="360" w:lineRule="exact"/>
        <w:ind w:firstLine="720"/>
        <w:jc w:val="both"/>
        <w:rPr>
          <w:sz w:val="28"/>
          <w:szCs w:val="28"/>
        </w:rPr>
      </w:pPr>
    </w:p>
    <w:p w14:paraId="475937BB" w14:textId="60B8789C" w:rsidR="008F3FFF" w:rsidRPr="002358CE" w:rsidRDefault="008F3FFF" w:rsidP="00605C5F">
      <w:pPr>
        <w:tabs>
          <w:tab w:val="left" w:pos="8475"/>
        </w:tabs>
        <w:spacing w:before="120" w:after="120" w:line="288" w:lineRule="auto"/>
        <w:ind w:firstLine="720"/>
        <w:jc w:val="both"/>
        <w:rPr>
          <w:iCs/>
          <w:sz w:val="28"/>
          <w:szCs w:val="28"/>
        </w:rPr>
      </w:pPr>
      <w:r w:rsidRPr="002358CE">
        <w:rPr>
          <w:sz w:val="28"/>
          <w:szCs w:val="28"/>
        </w:rPr>
        <w:t xml:space="preserve">Thực hiện </w:t>
      </w:r>
      <w:r w:rsidR="00500C87" w:rsidRPr="002358CE">
        <w:rPr>
          <w:sz w:val="28"/>
          <w:szCs w:val="28"/>
        </w:rPr>
        <w:t>quy định của Luật Ban hành văn bản quy phạm pháp luật</w:t>
      </w:r>
      <w:r w:rsidR="00B84FC4">
        <w:rPr>
          <w:sz w:val="28"/>
          <w:szCs w:val="28"/>
        </w:rPr>
        <w:t>;</w:t>
      </w:r>
      <w:r w:rsidR="00500C87" w:rsidRPr="002358CE">
        <w:rPr>
          <w:sz w:val="28"/>
          <w:szCs w:val="28"/>
        </w:rPr>
        <w:t xml:space="preserve"> </w:t>
      </w:r>
      <w:r w:rsidR="00B84FC4">
        <w:rPr>
          <w:sz w:val="28"/>
          <w:szCs w:val="28"/>
        </w:rPr>
        <w:t xml:space="preserve">Quyết định số 32/QĐ-UBND ngày 15/01/2026 của UBND tỉnh ban hành Chương trình công tác năm 2026. </w:t>
      </w:r>
      <w:r w:rsidR="00500C87" w:rsidRPr="002358CE">
        <w:rPr>
          <w:sz w:val="28"/>
          <w:szCs w:val="28"/>
        </w:rPr>
        <w:t>Sở Văn hóa, Thể thao và Du lịch</w:t>
      </w:r>
      <w:r w:rsidR="001016EC" w:rsidRPr="002358CE">
        <w:rPr>
          <w:sz w:val="28"/>
          <w:szCs w:val="28"/>
        </w:rPr>
        <w:t xml:space="preserve"> kính trình</w:t>
      </w:r>
      <w:r w:rsidR="00F81A6C">
        <w:rPr>
          <w:sz w:val="28"/>
          <w:szCs w:val="28"/>
        </w:rPr>
        <w:t xml:space="preserve"> Uỷ ban nhân dân (</w:t>
      </w:r>
      <w:r w:rsidR="001016EC" w:rsidRPr="002358CE">
        <w:rPr>
          <w:sz w:val="28"/>
          <w:szCs w:val="28"/>
        </w:rPr>
        <w:t xml:space="preserve"> UBND</w:t>
      </w:r>
      <w:r w:rsidR="00F81A6C">
        <w:rPr>
          <w:sz w:val="28"/>
          <w:szCs w:val="28"/>
        </w:rPr>
        <w:t>)</w:t>
      </w:r>
      <w:r w:rsidR="001016EC" w:rsidRPr="002358CE">
        <w:rPr>
          <w:sz w:val="28"/>
          <w:szCs w:val="28"/>
        </w:rPr>
        <w:t xml:space="preserve"> tỉnh</w:t>
      </w:r>
      <w:r w:rsidRPr="002358CE">
        <w:rPr>
          <w:iCs/>
          <w:sz w:val="28"/>
          <w:szCs w:val="28"/>
        </w:rPr>
        <w:t xml:space="preserve"> Quyết định ban hành </w:t>
      </w:r>
      <w:r w:rsidRPr="002358CE">
        <w:rPr>
          <w:rFonts w:eastAsia="Times New Roman"/>
          <w:bCs/>
          <w:sz w:val="28"/>
          <w:szCs w:val="28"/>
          <w:lang w:val="vi-VN"/>
        </w:rPr>
        <w:t>Quy chế quản lý,</w:t>
      </w:r>
      <w:r w:rsidRPr="002358CE">
        <w:rPr>
          <w:rFonts w:eastAsia="Times New Roman"/>
          <w:bCs/>
          <w:sz w:val="28"/>
          <w:szCs w:val="28"/>
        </w:rPr>
        <w:t xml:space="preserve"> </w:t>
      </w:r>
      <w:r w:rsidR="00ED786E">
        <w:rPr>
          <w:rFonts w:eastAsia="Times New Roman"/>
          <w:bCs/>
          <w:sz w:val="28"/>
          <w:szCs w:val="28"/>
        </w:rPr>
        <w:t xml:space="preserve">tổ chức và </w:t>
      </w:r>
      <w:r w:rsidRPr="002358CE">
        <w:rPr>
          <w:rFonts w:eastAsia="Times New Roman"/>
          <w:bCs/>
          <w:sz w:val="28"/>
          <w:szCs w:val="28"/>
          <w:lang w:val="vi-VN"/>
        </w:rPr>
        <w:t xml:space="preserve">hoạt động của Đài </w:t>
      </w:r>
      <w:r w:rsidR="00F111E0">
        <w:rPr>
          <w:rFonts w:eastAsia="Times New Roman"/>
          <w:bCs/>
          <w:sz w:val="28"/>
          <w:szCs w:val="28"/>
        </w:rPr>
        <w:t>t</w:t>
      </w:r>
      <w:r w:rsidRPr="002358CE">
        <w:rPr>
          <w:rFonts w:eastAsia="Times New Roman"/>
          <w:bCs/>
          <w:sz w:val="28"/>
          <w:szCs w:val="28"/>
          <w:lang w:val="vi-VN"/>
        </w:rPr>
        <w:t xml:space="preserve">ruyền thanh </w:t>
      </w:r>
      <w:r w:rsidRPr="002358CE">
        <w:rPr>
          <w:rFonts w:eastAsia="Times New Roman"/>
          <w:bCs/>
          <w:sz w:val="28"/>
          <w:szCs w:val="28"/>
        </w:rPr>
        <w:t>cấp xã</w:t>
      </w:r>
      <w:r w:rsidRPr="002358CE">
        <w:rPr>
          <w:rFonts w:eastAsia="Times New Roman"/>
          <w:bCs/>
          <w:sz w:val="28"/>
          <w:szCs w:val="28"/>
          <w:lang w:val="vi-VN"/>
        </w:rPr>
        <w:t xml:space="preserve"> trên địa bàn tỉnh </w:t>
      </w:r>
      <w:r w:rsidR="00911919">
        <w:rPr>
          <w:rFonts w:eastAsia="Times New Roman"/>
          <w:bCs/>
          <w:sz w:val="28"/>
          <w:szCs w:val="28"/>
        </w:rPr>
        <w:t>Cao Bằng</w:t>
      </w:r>
      <w:r w:rsidR="00F81A6C">
        <w:rPr>
          <w:rFonts w:eastAsia="Times New Roman"/>
          <w:bCs/>
          <w:sz w:val="28"/>
          <w:szCs w:val="28"/>
        </w:rPr>
        <w:t xml:space="preserve">, với các nội dung </w:t>
      </w:r>
      <w:r w:rsidRPr="002358CE">
        <w:rPr>
          <w:iCs/>
          <w:sz w:val="28"/>
          <w:szCs w:val="28"/>
        </w:rPr>
        <w:t>như sau:</w:t>
      </w:r>
    </w:p>
    <w:p w14:paraId="27A14BC6" w14:textId="7179FED5" w:rsidR="00E105F6" w:rsidRDefault="00E105F6" w:rsidP="00605C5F">
      <w:pPr>
        <w:tabs>
          <w:tab w:val="left" w:pos="8475"/>
        </w:tabs>
        <w:spacing w:before="120" w:after="120" w:line="288" w:lineRule="auto"/>
        <w:ind w:firstLine="720"/>
        <w:jc w:val="both"/>
        <w:rPr>
          <w:b/>
          <w:sz w:val="28"/>
          <w:szCs w:val="28"/>
        </w:rPr>
      </w:pPr>
      <w:r w:rsidRPr="002358CE">
        <w:rPr>
          <w:b/>
          <w:sz w:val="28"/>
          <w:szCs w:val="28"/>
        </w:rPr>
        <w:t xml:space="preserve">I. </w:t>
      </w:r>
      <w:r w:rsidR="009653C0" w:rsidRPr="002358CE">
        <w:rPr>
          <w:b/>
          <w:sz w:val="28"/>
          <w:szCs w:val="28"/>
        </w:rPr>
        <w:t>SỰ CẤN THIẾT BAN HÀNH VĂN BẢN</w:t>
      </w:r>
    </w:p>
    <w:p w14:paraId="78568531" w14:textId="07A9359C" w:rsidR="00FF77F6" w:rsidRPr="002358CE" w:rsidRDefault="00FF77F6" w:rsidP="00605C5F">
      <w:pPr>
        <w:tabs>
          <w:tab w:val="left" w:pos="8475"/>
        </w:tabs>
        <w:spacing w:before="120" w:after="120" w:line="288" w:lineRule="auto"/>
        <w:ind w:firstLine="720"/>
        <w:jc w:val="both"/>
        <w:rPr>
          <w:b/>
          <w:sz w:val="28"/>
          <w:szCs w:val="28"/>
          <w:lang w:val="vi-VN"/>
        </w:rPr>
      </w:pPr>
      <w:r w:rsidRPr="002358CE">
        <w:rPr>
          <w:b/>
          <w:sz w:val="28"/>
          <w:szCs w:val="28"/>
          <w:lang w:val="vi-VN"/>
        </w:rPr>
        <w:t xml:space="preserve">1. Cơ sở </w:t>
      </w:r>
      <w:r w:rsidR="00094550" w:rsidRPr="002358CE">
        <w:rPr>
          <w:b/>
          <w:sz w:val="28"/>
          <w:szCs w:val="28"/>
        </w:rPr>
        <w:t xml:space="preserve">chính trị, </w:t>
      </w:r>
      <w:r w:rsidRPr="002358CE">
        <w:rPr>
          <w:b/>
          <w:sz w:val="28"/>
          <w:szCs w:val="28"/>
          <w:lang w:val="vi-VN"/>
        </w:rPr>
        <w:t>pháp lý</w:t>
      </w:r>
    </w:p>
    <w:p w14:paraId="783A17B3" w14:textId="6E548A0C" w:rsidR="00FF77F6" w:rsidRPr="002358CE" w:rsidRDefault="00FF77F6" w:rsidP="00605C5F">
      <w:pPr>
        <w:widowControl w:val="0"/>
        <w:tabs>
          <w:tab w:val="right" w:leader="dot" w:pos="7920"/>
        </w:tabs>
        <w:spacing w:before="120" w:after="120" w:line="288" w:lineRule="auto"/>
        <w:ind w:firstLine="720"/>
        <w:jc w:val="both"/>
        <w:rPr>
          <w:rFonts w:asciiTheme="majorHAnsi" w:hAnsiTheme="majorHAnsi" w:cstheme="majorHAnsi"/>
          <w:sz w:val="28"/>
          <w:szCs w:val="28"/>
        </w:rPr>
      </w:pPr>
      <w:r w:rsidRPr="002358CE">
        <w:rPr>
          <w:rFonts w:asciiTheme="majorHAnsi" w:hAnsiTheme="majorHAnsi" w:cstheme="majorHAnsi"/>
          <w:sz w:val="28"/>
          <w:szCs w:val="28"/>
        </w:rPr>
        <w:t xml:space="preserve">- Luật Tổ chức chính quyền địa phương </w:t>
      </w:r>
      <w:r w:rsidR="00CA481E" w:rsidRPr="002358CE">
        <w:rPr>
          <w:rFonts w:asciiTheme="majorHAnsi" w:hAnsiTheme="majorHAnsi" w:cstheme="majorHAnsi"/>
          <w:sz w:val="28"/>
          <w:szCs w:val="28"/>
        </w:rPr>
        <w:t>số 72/2025/QH15</w:t>
      </w:r>
      <w:r w:rsidRPr="002358CE">
        <w:rPr>
          <w:rFonts w:asciiTheme="majorHAnsi" w:hAnsiTheme="majorHAnsi" w:cstheme="majorHAnsi"/>
          <w:sz w:val="28"/>
          <w:szCs w:val="28"/>
        </w:rPr>
        <w:t>;</w:t>
      </w:r>
    </w:p>
    <w:p w14:paraId="67AC20E4" w14:textId="77777777" w:rsidR="00FF77F6" w:rsidRPr="002358CE" w:rsidRDefault="00FF77F6" w:rsidP="00605C5F">
      <w:pPr>
        <w:widowControl w:val="0"/>
        <w:tabs>
          <w:tab w:val="right" w:leader="dot" w:pos="7920"/>
        </w:tabs>
        <w:spacing w:before="120" w:after="120" w:line="288" w:lineRule="auto"/>
        <w:ind w:firstLine="720"/>
        <w:jc w:val="both"/>
        <w:rPr>
          <w:rFonts w:asciiTheme="majorHAnsi" w:hAnsiTheme="majorHAnsi" w:cstheme="majorHAnsi"/>
          <w:iCs/>
          <w:spacing w:val="4"/>
          <w:sz w:val="28"/>
          <w:szCs w:val="28"/>
        </w:rPr>
      </w:pPr>
      <w:r w:rsidRPr="002358CE">
        <w:rPr>
          <w:rFonts w:asciiTheme="majorHAnsi" w:hAnsiTheme="majorHAnsi" w:cstheme="majorHAnsi"/>
          <w:spacing w:val="4"/>
          <w:sz w:val="28"/>
          <w:szCs w:val="28"/>
        </w:rPr>
        <w:t xml:space="preserve">- </w:t>
      </w:r>
      <w:r w:rsidRPr="002358CE">
        <w:rPr>
          <w:rFonts w:asciiTheme="majorHAnsi" w:eastAsia="Courier New" w:hAnsiTheme="majorHAnsi" w:cstheme="majorHAnsi"/>
          <w:iCs/>
          <w:spacing w:val="4"/>
          <w:sz w:val="28"/>
          <w:szCs w:val="28"/>
          <w:lang w:eastAsia="vi-VN"/>
        </w:rPr>
        <w:t>Luật Ban hành văn bản quy phạm pháp luật số 64/2025/QH15 (được sửa đổi, bổ sung bởi Luật số 87/2025/QH15)</w:t>
      </w:r>
      <w:r w:rsidRPr="002358CE">
        <w:rPr>
          <w:rFonts w:asciiTheme="majorHAnsi" w:hAnsiTheme="majorHAnsi" w:cstheme="majorHAnsi"/>
          <w:iCs/>
          <w:spacing w:val="4"/>
          <w:sz w:val="28"/>
          <w:szCs w:val="28"/>
        </w:rPr>
        <w:t>;</w:t>
      </w:r>
    </w:p>
    <w:p w14:paraId="6CCE4374" w14:textId="5255FD25" w:rsidR="00FE1A80" w:rsidRPr="00FE1A80" w:rsidRDefault="00FE1A80" w:rsidP="00605C5F">
      <w:pPr>
        <w:widowControl w:val="0"/>
        <w:tabs>
          <w:tab w:val="right" w:leader="dot" w:pos="7920"/>
        </w:tabs>
        <w:spacing w:before="120" w:after="120" w:line="288" w:lineRule="auto"/>
        <w:ind w:firstLine="720"/>
        <w:jc w:val="both"/>
        <w:rPr>
          <w:rFonts w:asciiTheme="majorHAnsi" w:eastAsia="Calibri" w:hAnsiTheme="majorHAnsi" w:cstheme="majorHAnsi"/>
          <w:iCs/>
          <w:spacing w:val="4"/>
          <w:sz w:val="28"/>
          <w:szCs w:val="28"/>
        </w:rPr>
      </w:pPr>
      <w:bookmarkStart w:id="1" w:name="_GoBack"/>
      <w:bookmarkEnd w:id="1"/>
      <w:r>
        <w:rPr>
          <w:rFonts w:asciiTheme="majorHAnsi" w:eastAsia="Calibri" w:hAnsiTheme="majorHAnsi" w:cstheme="majorHAnsi"/>
          <w:iCs/>
          <w:spacing w:val="4"/>
          <w:sz w:val="28"/>
          <w:szCs w:val="28"/>
        </w:rPr>
        <w:t>-</w:t>
      </w:r>
      <w:r w:rsidRPr="00FE1A80">
        <w:rPr>
          <w:rFonts w:asciiTheme="majorHAnsi" w:eastAsia="Calibri" w:hAnsiTheme="majorHAnsi" w:cstheme="majorHAnsi"/>
          <w:iCs/>
          <w:spacing w:val="4"/>
          <w:sz w:val="28"/>
          <w:szCs w:val="28"/>
        </w:rPr>
        <w:t xml:space="preserve"> Luật Công nghệ thông tin số 67/2006/QH11;</w:t>
      </w:r>
    </w:p>
    <w:p w14:paraId="3FFEABEE" w14:textId="7D5CCC0B" w:rsidR="00FE1A80" w:rsidRPr="00FE1A80" w:rsidRDefault="00FE1A80" w:rsidP="00605C5F">
      <w:pPr>
        <w:widowControl w:val="0"/>
        <w:tabs>
          <w:tab w:val="right" w:leader="dot" w:pos="7920"/>
        </w:tabs>
        <w:spacing w:before="120" w:after="120" w:line="288" w:lineRule="auto"/>
        <w:ind w:firstLine="720"/>
        <w:jc w:val="both"/>
        <w:rPr>
          <w:rFonts w:asciiTheme="majorHAnsi" w:eastAsia="Calibri" w:hAnsiTheme="majorHAnsi" w:cstheme="majorHAnsi"/>
          <w:iCs/>
          <w:spacing w:val="4"/>
          <w:sz w:val="28"/>
          <w:szCs w:val="28"/>
        </w:rPr>
      </w:pPr>
      <w:r>
        <w:rPr>
          <w:rFonts w:asciiTheme="majorHAnsi" w:eastAsia="Calibri" w:hAnsiTheme="majorHAnsi" w:cstheme="majorHAnsi"/>
          <w:iCs/>
          <w:spacing w:val="4"/>
          <w:sz w:val="28"/>
          <w:szCs w:val="28"/>
        </w:rPr>
        <w:t>-</w:t>
      </w:r>
      <w:r w:rsidRPr="00FE1A80">
        <w:rPr>
          <w:rFonts w:asciiTheme="majorHAnsi" w:eastAsia="Calibri" w:hAnsiTheme="majorHAnsi" w:cstheme="majorHAnsi"/>
          <w:iCs/>
          <w:spacing w:val="4"/>
          <w:sz w:val="28"/>
          <w:szCs w:val="28"/>
        </w:rPr>
        <w:t xml:space="preserve"> Luật An toàn thông tin mạng số 86/2015/QH13;</w:t>
      </w:r>
    </w:p>
    <w:p w14:paraId="2816ADCB" w14:textId="39AAA001" w:rsidR="00FE1A80" w:rsidRPr="00FE1A80" w:rsidRDefault="00FE1A80" w:rsidP="00605C5F">
      <w:pPr>
        <w:widowControl w:val="0"/>
        <w:tabs>
          <w:tab w:val="right" w:leader="dot" w:pos="7920"/>
        </w:tabs>
        <w:spacing w:before="120" w:after="120" w:line="288" w:lineRule="auto"/>
        <w:ind w:firstLine="720"/>
        <w:jc w:val="both"/>
        <w:rPr>
          <w:rFonts w:asciiTheme="majorHAnsi" w:eastAsia="Calibri" w:hAnsiTheme="majorHAnsi" w:cstheme="majorHAnsi"/>
          <w:iCs/>
          <w:spacing w:val="4"/>
          <w:sz w:val="28"/>
          <w:szCs w:val="28"/>
        </w:rPr>
      </w:pPr>
      <w:r>
        <w:rPr>
          <w:rFonts w:asciiTheme="majorHAnsi" w:eastAsia="Calibri" w:hAnsiTheme="majorHAnsi" w:cstheme="majorHAnsi"/>
          <w:iCs/>
          <w:spacing w:val="4"/>
          <w:sz w:val="28"/>
          <w:szCs w:val="28"/>
        </w:rPr>
        <w:t>-</w:t>
      </w:r>
      <w:r w:rsidRPr="00FE1A80">
        <w:rPr>
          <w:rFonts w:asciiTheme="majorHAnsi" w:eastAsia="Calibri" w:hAnsiTheme="majorHAnsi" w:cstheme="majorHAnsi"/>
          <w:iCs/>
          <w:spacing w:val="4"/>
          <w:sz w:val="28"/>
          <w:szCs w:val="28"/>
        </w:rPr>
        <w:t xml:space="preserve"> Luật Báo chí số 103/2016/QH13;</w:t>
      </w:r>
    </w:p>
    <w:p w14:paraId="0916008B" w14:textId="7FABD7A6" w:rsidR="00FE1A80" w:rsidRPr="00FE1A80" w:rsidRDefault="00FE1A80" w:rsidP="00605C5F">
      <w:pPr>
        <w:widowControl w:val="0"/>
        <w:tabs>
          <w:tab w:val="right" w:leader="dot" w:pos="7920"/>
        </w:tabs>
        <w:spacing w:before="120" w:after="120" w:line="288" w:lineRule="auto"/>
        <w:ind w:firstLine="720"/>
        <w:jc w:val="both"/>
        <w:rPr>
          <w:rFonts w:asciiTheme="majorHAnsi" w:eastAsia="Calibri" w:hAnsiTheme="majorHAnsi" w:cstheme="majorHAnsi"/>
          <w:iCs/>
          <w:spacing w:val="4"/>
          <w:sz w:val="28"/>
          <w:szCs w:val="28"/>
        </w:rPr>
      </w:pPr>
      <w:r>
        <w:rPr>
          <w:rFonts w:asciiTheme="majorHAnsi" w:eastAsia="Calibri" w:hAnsiTheme="majorHAnsi" w:cstheme="majorHAnsi"/>
          <w:iCs/>
          <w:spacing w:val="4"/>
          <w:sz w:val="28"/>
          <w:szCs w:val="28"/>
        </w:rPr>
        <w:t xml:space="preserve">- </w:t>
      </w:r>
      <w:r w:rsidRPr="00FE1A80">
        <w:rPr>
          <w:rFonts w:asciiTheme="majorHAnsi" w:eastAsia="Calibri" w:hAnsiTheme="majorHAnsi" w:cstheme="majorHAnsi"/>
          <w:iCs/>
          <w:spacing w:val="4"/>
          <w:sz w:val="28"/>
          <w:szCs w:val="28"/>
        </w:rPr>
        <w:t>Luật Tiếp cận thông tin số 104/2016/QH13;</w:t>
      </w:r>
    </w:p>
    <w:p w14:paraId="2C1F8606" w14:textId="2CB3AD4B" w:rsidR="00FE1A80" w:rsidRPr="00FE1A80" w:rsidRDefault="00FE1A80" w:rsidP="00605C5F">
      <w:pPr>
        <w:widowControl w:val="0"/>
        <w:tabs>
          <w:tab w:val="right" w:leader="dot" w:pos="7920"/>
        </w:tabs>
        <w:spacing w:before="120" w:after="120" w:line="288" w:lineRule="auto"/>
        <w:ind w:firstLine="720"/>
        <w:jc w:val="both"/>
        <w:rPr>
          <w:rFonts w:asciiTheme="majorHAnsi" w:eastAsia="Calibri" w:hAnsiTheme="majorHAnsi" w:cstheme="majorHAnsi"/>
          <w:iCs/>
          <w:spacing w:val="4"/>
          <w:sz w:val="28"/>
          <w:szCs w:val="28"/>
        </w:rPr>
      </w:pPr>
      <w:r>
        <w:rPr>
          <w:rFonts w:asciiTheme="majorHAnsi" w:eastAsia="Calibri" w:hAnsiTheme="majorHAnsi" w:cstheme="majorHAnsi"/>
          <w:iCs/>
          <w:spacing w:val="4"/>
          <w:sz w:val="28"/>
          <w:szCs w:val="28"/>
        </w:rPr>
        <w:t>-</w:t>
      </w:r>
      <w:r w:rsidRPr="00FE1A80">
        <w:rPr>
          <w:rFonts w:asciiTheme="majorHAnsi" w:eastAsia="Calibri" w:hAnsiTheme="majorHAnsi" w:cstheme="majorHAnsi"/>
          <w:iCs/>
          <w:spacing w:val="4"/>
          <w:sz w:val="28"/>
          <w:szCs w:val="28"/>
        </w:rPr>
        <w:t xml:space="preserve"> Luật An ninh mạng số 24/2018/QH14;</w:t>
      </w:r>
    </w:p>
    <w:p w14:paraId="5065707E" w14:textId="629EADF2" w:rsidR="00FE1A80" w:rsidRPr="00FE1A80" w:rsidRDefault="00FE1A80" w:rsidP="00605C5F">
      <w:pPr>
        <w:widowControl w:val="0"/>
        <w:tabs>
          <w:tab w:val="right" w:leader="dot" w:pos="7920"/>
        </w:tabs>
        <w:spacing w:before="120" w:after="120" w:line="288" w:lineRule="auto"/>
        <w:ind w:firstLine="720"/>
        <w:jc w:val="both"/>
        <w:rPr>
          <w:rFonts w:asciiTheme="majorHAnsi" w:eastAsia="Calibri" w:hAnsiTheme="majorHAnsi" w:cstheme="majorHAnsi"/>
          <w:iCs/>
          <w:spacing w:val="4"/>
          <w:sz w:val="28"/>
          <w:szCs w:val="28"/>
        </w:rPr>
      </w:pPr>
      <w:r>
        <w:rPr>
          <w:rFonts w:asciiTheme="majorHAnsi" w:eastAsia="Calibri" w:hAnsiTheme="majorHAnsi" w:cstheme="majorHAnsi"/>
          <w:iCs/>
          <w:spacing w:val="4"/>
          <w:sz w:val="28"/>
          <w:szCs w:val="28"/>
        </w:rPr>
        <w:t>-</w:t>
      </w:r>
      <w:r w:rsidRPr="00FE1A80">
        <w:rPr>
          <w:rFonts w:asciiTheme="majorHAnsi" w:eastAsia="Calibri" w:hAnsiTheme="majorHAnsi" w:cstheme="majorHAnsi"/>
          <w:iCs/>
          <w:spacing w:val="4"/>
          <w:sz w:val="28"/>
          <w:szCs w:val="28"/>
        </w:rPr>
        <w:t xml:space="preserve"> Luật Viễn thông số 24/2023/QH15;</w:t>
      </w:r>
    </w:p>
    <w:p w14:paraId="5E996338" w14:textId="01403327" w:rsidR="00FE1A80" w:rsidRPr="00FE1A80" w:rsidRDefault="00FE1A80" w:rsidP="00605C5F">
      <w:pPr>
        <w:widowControl w:val="0"/>
        <w:tabs>
          <w:tab w:val="right" w:leader="dot" w:pos="7920"/>
        </w:tabs>
        <w:spacing w:before="120" w:after="120" w:line="288" w:lineRule="auto"/>
        <w:ind w:firstLine="720"/>
        <w:jc w:val="both"/>
        <w:rPr>
          <w:rFonts w:asciiTheme="majorHAnsi" w:eastAsia="Calibri" w:hAnsiTheme="majorHAnsi" w:cstheme="majorHAnsi"/>
          <w:iCs/>
          <w:spacing w:val="4"/>
          <w:sz w:val="28"/>
          <w:szCs w:val="28"/>
        </w:rPr>
      </w:pPr>
      <w:r>
        <w:rPr>
          <w:rFonts w:asciiTheme="majorHAnsi" w:eastAsia="Calibri" w:hAnsiTheme="majorHAnsi" w:cstheme="majorHAnsi"/>
          <w:iCs/>
          <w:spacing w:val="4"/>
          <w:sz w:val="28"/>
          <w:szCs w:val="28"/>
        </w:rPr>
        <w:t>-</w:t>
      </w:r>
      <w:r w:rsidRPr="00FE1A80">
        <w:rPr>
          <w:rFonts w:asciiTheme="majorHAnsi" w:eastAsia="Calibri" w:hAnsiTheme="majorHAnsi" w:cstheme="majorHAnsi"/>
          <w:iCs/>
          <w:spacing w:val="4"/>
          <w:sz w:val="28"/>
          <w:szCs w:val="28"/>
        </w:rPr>
        <w:t xml:space="preserve"> Luật sửa đổi, bổ sung một số Điều của Luật Quảng cáo số 75/2025/QH15;</w:t>
      </w:r>
    </w:p>
    <w:p w14:paraId="3D804631" w14:textId="0AE96040" w:rsidR="00FE1A80" w:rsidRPr="00FE1A80" w:rsidRDefault="00FE1A80" w:rsidP="00605C5F">
      <w:pPr>
        <w:widowControl w:val="0"/>
        <w:tabs>
          <w:tab w:val="right" w:leader="dot" w:pos="7920"/>
        </w:tabs>
        <w:spacing w:before="120" w:after="120" w:line="288" w:lineRule="auto"/>
        <w:ind w:firstLine="720"/>
        <w:jc w:val="both"/>
        <w:rPr>
          <w:rFonts w:asciiTheme="majorHAnsi" w:eastAsia="Calibri" w:hAnsiTheme="majorHAnsi" w:cstheme="majorHAnsi"/>
          <w:iCs/>
          <w:spacing w:val="4"/>
          <w:sz w:val="28"/>
          <w:szCs w:val="28"/>
        </w:rPr>
      </w:pPr>
      <w:r>
        <w:rPr>
          <w:rFonts w:asciiTheme="majorHAnsi" w:eastAsia="Calibri" w:hAnsiTheme="majorHAnsi" w:cstheme="majorHAnsi"/>
          <w:iCs/>
          <w:spacing w:val="4"/>
          <w:sz w:val="28"/>
          <w:szCs w:val="28"/>
        </w:rPr>
        <w:t xml:space="preserve">- </w:t>
      </w:r>
      <w:r w:rsidRPr="00FE1A80">
        <w:rPr>
          <w:rFonts w:asciiTheme="majorHAnsi" w:eastAsia="Calibri" w:hAnsiTheme="majorHAnsi" w:cstheme="majorHAnsi"/>
          <w:iCs/>
          <w:spacing w:val="4"/>
          <w:sz w:val="28"/>
          <w:szCs w:val="28"/>
        </w:rPr>
        <w:t xml:space="preserve">Nghị định số 49/2024/NĐ-CP ngày 10 tháng 5 năm 2024 của Chính phủ quy định về hoạt động thông tin cơ sở; </w:t>
      </w:r>
    </w:p>
    <w:p w14:paraId="7F91BE22" w14:textId="2953D98B" w:rsidR="00605C5F" w:rsidRDefault="00FE1A80" w:rsidP="00605C5F">
      <w:pPr>
        <w:widowControl w:val="0"/>
        <w:tabs>
          <w:tab w:val="right" w:leader="dot" w:pos="7920"/>
        </w:tabs>
        <w:spacing w:before="120" w:after="120" w:line="288" w:lineRule="auto"/>
        <w:ind w:firstLine="720"/>
        <w:jc w:val="both"/>
        <w:rPr>
          <w:rFonts w:asciiTheme="majorHAnsi" w:eastAsia="Calibri" w:hAnsiTheme="majorHAnsi" w:cstheme="majorHAnsi"/>
          <w:iCs/>
          <w:spacing w:val="4"/>
          <w:sz w:val="28"/>
          <w:szCs w:val="28"/>
        </w:rPr>
      </w:pPr>
      <w:r>
        <w:rPr>
          <w:rFonts w:asciiTheme="majorHAnsi" w:eastAsia="Calibri" w:hAnsiTheme="majorHAnsi" w:cstheme="majorHAnsi"/>
          <w:iCs/>
          <w:spacing w:val="4"/>
          <w:sz w:val="28"/>
          <w:szCs w:val="28"/>
        </w:rPr>
        <w:t xml:space="preserve">- </w:t>
      </w:r>
      <w:r w:rsidRPr="00FE1A80">
        <w:rPr>
          <w:rFonts w:asciiTheme="majorHAnsi" w:eastAsia="Calibri" w:hAnsiTheme="majorHAnsi" w:cstheme="majorHAnsi"/>
          <w:iCs/>
          <w:spacing w:val="4"/>
          <w:sz w:val="28"/>
          <w:szCs w:val="28"/>
        </w:rPr>
        <w:t xml:space="preserve">Thông tư số 24/2025/TT-BVHTTDL ngày 30 tháng 12 năm 2025 của </w:t>
      </w:r>
      <w:r w:rsidRPr="00FE1A80">
        <w:rPr>
          <w:rFonts w:asciiTheme="majorHAnsi" w:eastAsia="Calibri" w:hAnsiTheme="majorHAnsi" w:cstheme="majorHAnsi"/>
          <w:iCs/>
          <w:spacing w:val="4"/>
          <w:sz w:val="28"/>
          <w:szCs w:val="28"/>
        </w:rPr>
        <w:lastRenderedPageBreak/>
        <w:t>Bộ trưởng Bộ Văn hóa, Thể thao và Du lịch quy định về hệ thống truyền thông cơ sở ứng dụng công nghệ thông tin - viễ</w:t>
      </w:r>
      <w:r>
        <w:rPr>
          <w:rFonts w:asciiTheme="majorHAnsi" w:eastAsia="Calibri" w:hAnsiTheme="majorHAnsi" w:cstheme="majorHAnsi"/>
          <w:iCs/>
          <w:spacing w:val="4"/>
          <w:sz w:val="28"/>
          <w:szCs w:val="28"/>
        </w:rPr>
        <w:t>n thông.</w:t>
      </w:r>
    </w:p>
    <w:p w14:paraId="203B0FC7" w14:textId="466138E2" w:rsidR="00FF77F6" w:rsidRDefault="00FF77F6" w:rsidP="00605C5F">
      <w:pPr>
        <w:widowControl w:val="0"/>
        <w:tabs>
          <w:tab w:val="right" w:leader="dot" w:pos="7920"/>
        </w:tabs>
        <w:spacing w:before="120" w:after="120" w:line="288" w:lineRule="auto"/>
        <w:ind w:firstLine="720"/>
        <w:jc w:val="both"/>
        <w:rPr>
          <w:b/>
          <w:sz w:val="28"/>
          <w:szCs w:val="28"/>
        </w:rPr>
      </w:pPr>
      <w:r w:rsidRPr="002358CE">
        <w:rPr>
          <w:b/>
          <w:sz w:val="28"/>
          <w:szCs w:val="28"/>
          <w:lang w:val="vi-VN"/>
        </w:rPr>
        <w:t>2. Cơ sở thực tiễn</w:t>
      </w:r>
    </w:p>
    <w:p w14:paraId="73599F7E" w14:textId="77777777" w:rsidR="000026C8" w:rsidRDefault="000026C8" w:rsidP="00605C5F">
      <w:pPr>
        <w:tabs>
          <w:tab w:val="left" w:pos="8475"/>
        </w:tabs>
        <w:spacing w:before="120" w:after="120" w:line="288" w:lineRule="auto"/>
        <w:ind w:firstLine="720"/>
        <w:jc w:val="both"/>
        <w:rPr>
          <w:bCs/>
          <w:sz w:val="28"/>
          <w:szCs w:val="28"/>
        </w:rPr>
      </w:pPr>
      <w:r>
        <w:rPr>
          <w:bCs/>
          <w:sz w:val="28"/>
          <w:szCs w:val="28"/>
        </w:rPr>
        <w:t xml:space="preserve">Trong thời gian qua, thực hiện Quyết định số 30/2020/QĐ-UBND ngày 18/11/2020 của UBND tỉnh Cao Bằng ban hành Quy chế </w:t>
      </w:r>
      <w:r w:rsidRPr="00AD1E29">
        <w:rPr>
          <w:bCs/>
          <w:sz w:val="28"/>
          <w:szCs w:val="28"/>
        </w:rPr>
        <w:t>quản lý, hoạt động của Đài Truyền thanh cấp xã trên địa bàn tỉnh đã góp phần quan trọng trong việc nâng cao hiệu quả công tác thông tin, tuyên truyền tại cơ sở; kịp thời truyền tải chủ trương của Đảng, chính sách pháp luật của Nhà nước, thông tin chỉ đạo điều hành của chính quyền các cấp đến với nhân dân; phục vụ nhiệm vụ phát triển kinh tế - xã hội, bảo đảm quốc phòng, an ninh trên địa bàn tỉnh.</w:t>
      </w:r>
    </w:p>
    <w:p w14:paraId="10979719" w14:textId="1A2A7190" w:rsidR="00A733D7" w:rsidRPr="00D01623" w:rsidRDefault="000026C8" w:rsidP="00605C5F">
      <w:pPr>
        <w:spacing w:before="120" w:after="120" w:line="288" w:lineRule="auto"/>
        <w:ind w:firstLine="720"/>
        <w:jc w:val="both"/>
        <w:rPr>
          <w:sz w:val="28"/>
          <w:szCs w:val="28"/>
        </w:rPr>
      </w:pPr>
      <w:r>
        <w:rPr>
          <w:bCs/>
          <w:sz w:val="28"/>
          <w:szCs w:val="28"/>
        </w:rPr>
        <w:t xml:space="preserve">Tuy nhiên, Chính phủ </w:t>
      </w:r>
      <w:r w:rsidRPr="00B002CD">
        <w:rPr>
          <w:bCs/>
          <w:sz w:val="28"/>
          <w:szCs w:val="28"/>
        </w:rPr>
        <w:t xml:space="preserve">đã ban hành </w:t>
      </w:r>
      <w:r w:rsidRPr="00B002CD">
        <w:rPr>
          <w:sz w:val="28"/>
          <w:szCs w:val="28"/>
        </w:rPr>
        <w:t>Nghị định số 49/2024/NĐ-CP về hoạt động thông tin cơ sở</w:t>
      </w:r>
      <w:r w:rsidRPr="00B002CD">
        <w:rPr>
          <w:bCs/>
          <w:sz w:val="28"/>
          <w:szCs w:val="28"/>
        </w:rPr>
        <w:t>, trong đó quy định nhiều nội dung mới liên quan đến tổ chức, quản lý và vận hành hệ thống thông tin cơ sở, bao gồ</w:t>
      </w:r>
      <w:r w:rsidR="00F111E0">
        <w:rPr>
          <w:bCs/>
          <w:sz w:val="28"/>
          <w:szCs w:val="28"/>
        </w:rPr>
        <w:t>m Đài t</w:t>
      </w:r>
      <w:r w:rsidRPr="00B002CD">
        <w:rPr>
          <w:bCs/>
          <w:sz w:val="28"/>
          <w:szCs w:val="28"/>
        </w:rPr>
        <w:t>ruyền thanh cấp xã. Vì vậy, cần thiết phải rà soát, sửa đổi, bổ sung các quy định của tỉnh để bảo đảm sự thống nhất với quy định của pháp luật hiện hành.</w:t>
      </w:r>
      <w:r>
        <w:rPr>
          <w:bCs/>
          <w:sz w:val="28"/>
          <w:szCs w:val="28"/>
        </w:rPr>
        <w:t xml:space="preserve"> </w:t>
      </w:r>
      <w:r w:rsidRPr="00B002CD">
        <w:rPr>
          <w:bCs/>
          <w:sz w:val="28"/>
          <w:szCs w:val="28"/>
        </w:rPr>
        <w:t xml:space="preserve">Đặc biệt, </w:t>
      </w:r>
      <w:r>
        <w:rPr>
          <w:sz w:val="28"/>
          <w:szCs w:val="28"/>
        </w:rPr>
        <w:t>t</w:t>
      </w:r>
      <w:r w:rsidRPr="00D01623">
        <w:rPr>
          <w:sz w:val="28"/>
          <w:szCs w:val="28"/>
        </w:rPr>
        <w:t xml:space="preserve">hực hiện chủ trương của Trung ương về sắp xếp tổ chức bộ máy của hệ thống chính trị tinh gọn, hoạt động hiệu lực, hiệu quả; trong </w:t>
      </w:r>
      <w:r>
        <w:rPr>
          <w:sz w:val="28"/>
          <w:szCs w:val="28"/>
        </w:rPr>
        <w:t xml:space="preserve">đó, </w:t>
      </w:r>
      <w:r w:rsidRPr="00D01623">
        <w:rPr>
          <w:sz w:val="28"/>
          <w:szCs w:val="28"/>
        </w:rPr>
        <w:t>triển khai mô hình tổ chức chính quyền địa phương theo hướ</w:t>
      </w:r>
      <w:r w:rsidR="00F111E0">
        <w:rPr>
          <w:sz w:val="28"/>
          <w:szCs w:val="28"/>
        </w:rPr>
        <w:t>ng hai</w:t>
      </w:r>
      <w:r w:rsidRPr="00D01623">
        <w:rPr>
          <w:sz w:val="28"/>
          <w:szCs w:val="28"/>
        </w:rPr>
        <w:t xml:space="preserve"> cấp (cấp tỉnh và cấp xã) tại</w:t>
      </w:r>
      <w:r w:rsidR="00F81A6C">
        <w:rPr>
          <w:sz w:val="28"/>
          <w:szCs w:val="28"/>
        </w:rPr>
        <w:t xml:space="preserve"> các </w:t>
      </w:r>
      <w:r w:rsidRPr="00D01623">
        <w:rPr>
          <w:sz w:val="28"/>
          <w:szCs w:val="28"/>
        </w:rPr>
        <w:t>địa phương, nhiều nhiệm vụ quản lý nhà nước trước đây do cấp huyện thực hiện đã được rà soát, điều chỉnh và phân cấp lại cho cấp tỉnh hoặc cấp xã.</w:t>
      </w:r>
      <w:r w:rsidR="00A733D7">
        <w:rPr>
          <w:sz w:val="28"/>
          <w:szCs w:val="28"/>
        </w:rPr>
        <w:t xml:space="preserve"> </w:t>
      </w:r>
      <w:r w:rsidR="00A733D7" w:rsidRPr="00D01623">
        <w:rPr>
          <w:sz w:val="28"/>
          <w:szCs w:val="28"/>
        </w:rPr>
        <w:t xml:space="preserve">Trong bối cảnh đó, hoạt động của hệ thống thông tin cơ sở nói chung và Đài </w:t>
      </w:r>
      <w:r w:rsidR="00F111E0">
        <w:rPr>
          <w:sz w:val="28"/>
          <w:szCs w:val="28"/>
        </w:rPr>
        <w:t>t</w:t>
      </w:r>
      <w:r w:rsidR="00A733D7" w:rsidRPr="00D01623">
        <w:rPr>
          <w:sz w:val="28"/>
          <w:szCs w:val="28"/>
        </w:rPr>
        <w:t xml:space="preserve">ruyền thanh cấp xã nói riêng có sự thay đổi về phương thức quản lý, chỉ đạo, hướng dẫn chuyên môn và tổ chức vận hành. </w:t>
      </w:r>
      <w:r w:rsidR="00A733D7" w:rsidRPr="00AC0C64">
        <w:rPr>
          <w:sz w:val="28"/>
          <w:szCs w:val="28"/>
        </w:rPr>
        <w:t>Một số nhiệm vụ</w:t>
      </w:r>
      <w:r w:rsidR="007543B8" w:rsidRPr="00AC0C64">
        <w:rPr>
          <w:sz w:val="28"/>
          <w:szCs w:val="28"/>
        </w:rPr>
        <w:t xml:space="preserve"> quản lý nhà nước liên quan đến hoạt động thông tin cơ sở do cấp huyện thực hiện đã được phân định thẩm quyền cho UBND cấp xã</w:t>
      </w:r>
      <w:r w:rsidR="00A733D7" w:rsidRPr="00AC0C64">
        <w:rPr>
          <w:sz w:val="28"/>
          <w:szCs w:val="28"/>
        </w:rPr>
        <w:t>.</w:t>
      </w:r>
    </w:p>
    <w:p w14:paraId="5048A400" w14:textId="2D979942" w:rsidR="000026C8" w:rsidRDefault="000026C8" w:rsidP="00605C5F">
      <w:pPr>
        <w:tabs>
          <w:tab w:val="left" w:pos="8475"/>
        </w:tabs>
        <w:spacing w:before="120" w:after="120" w:line="288" w:lineRule="auto"/>
        <w:ind w:firstLine="720"/>
        <w:jc w:val="both"/>
        <w:rPr>
          <w:bCs/>
          <w:sz w:val="28"/>
          <w:szCs w:val="28"/>
        </w:rPr>
      </w:pPr>
      <w:r w:rsidRPr="00F16B3E">
        <w:rPr>
          <w:bCs/>
          <w:sz w:val="28"/>
          <w:szCs w:val="28"/>
        </w:rPr>
        <w:t xml:space="preserve">Mặt khác, trong những năm gần đây, hệ thống Đài </w:t>
      </w:r>
      <w:r w:rsidR="00F111E0">
        <w:rPr>
          <w:bCs/>
          <w:sz w:val="28"/>
          <w:szCs w:val="28"/>
        </w:rPr>
        <w:t>t</w:t>
      </w:r>
      <w:r w:rsidRPr="00F16B3E">
        <w:rPr>
          <w:bCs/>
          <w:sz w:val="28"/>
          <w:szCs w:val="28"/>
        </w:rPr>
        <w:t>ruyền thanh cấp xã trên địa bàn tỉnh đã từng bước được đầu tư, nâng cấp theo hướng ứng dụng công nghệ</w:t>
      </w:r>
      <w:r w:rsidR="00F111E0">
        <w:rPr>
          <w:bCs/>
          <w:sz w:val="28"/>
          <w:szCs w:val="28"/>
        </w:rPr>
        <w:t xml:space="preserve"> thông tin -</w:t>
      </w:r>
      <w:r w:rsidRPr="00F16B3E">
        <w:rPr>
          <w:bCs/>
          <w:sz w:val="28"/>
          <w:szCs w:val="28"/>
        </w:rPr>
        <w:t xml:space="preserve"> viễn thông, chuyển từ mô hình truyền thanh truyền thống sang mô hình truyền thanh ứng dụng công nghệ số. Sự thay đổi này đòi hỏi phải có quy định cụ thể, phù hợp hơn về quản lý, tổ chức hoạt động, trách nhiệm của các cơ quan, đơn vị liên quan cũng như chế độ vận hành, khai thác hệ thống.</w:t>
      </w:r>
    </w:p>
    <w:p w14:paraId="541017AC" w14:textId="52E1B040" w:rsidR="00CC7A91" w:rsidRPr="00D01623" w:rsidRDefault="000026C8" w:rsidP="00605C5F">
      <w:pPr>
        <w:tabs>
          <w:tab w:val="left" w:pos="8475"/>
        </w:tabs>
        <w:spacing w:before="120" w:after="120" w:line="288" w:lineRule="auto"/>
        <w:ind w:firstLine="720"/>
        <w:jc w:val="both"/>
        <w:rPr>
          <w:sz w:val="28"/>
          <w:szCs w:val="28"/>
        </w:rPr>
      </w:pPr>
      <w:r>
        <w:rPr>
          <w:bCs/>
          <w:sz w:val="28"/>
          <w:szCs w:val="28"/>
        </w:rPr>
        <w:t>T</w:t>
      </w:r>
      <w:r w:rsidRPr="00F16B3E">
        <w:rPr>
          <w:bCs/>
          <w:sz w:val="28"/>
          <w:szCs w:val="28"/>
        </w:rPr>
        <w:t xml:space="preserve">ừ những lý do nêu trên, việc ban hành Quyết định của </w:t>
      </w:r>
      <w:r w:rsidRPr="00F16B3E">
        <w:rPr>
          <w:sz w:val="28"/>
          <w:szCs w:val="28"/>
        </w:rPr>
        <w:t>Ủy ban nhân dân tỉnh Cao Bằng</w:t>
      </w:r>
      <w:r w:rsidRPr="00F16B3E">
        <w:rPr>
          <w:bCs/>
          <w:sz w:val="28"/>
          <w:szCs w:val="28"/>
        </w:rPr>
        <w:t xml:space="preserve"> ban hành Quy chế quản lý, </w:t>
      </w:r>
      <w:r w:rsidR="00ED786E">
        <w:rPr>
          <w:rFonts w:eastAsia="Times New Roman"/>
          <w:bCs/>
          <w:sz w:val="28"/>
          <w:szCs w:val="28"/>
        </w:rPr>
        <w:t>tổ chức và</w:t>
      </w:r>
      <w:r w:rsidR="00ED786E" w:rsidRPr="00F16B3E">
        <w:rPr>
          <w:bCs/>
          <w:sz w:val="28"/>
          <w:szCs w:val="28"/>
        </w:rPr>
        <w:t xml:space="preserve"> </w:t>
      </w:r>
      <w:r w:rsidRPr="00F16B3E">
        <w:rPr>
          <w:bCs/>
          <w:sz w:val="28"/>
          <w:szCs w:val="28"/>
        </w:rPr>
        <w:t>hoạt động củ</w:t>
      </w:r>
      <w:r w:rsidR="00F111E0">
        <w:rPr>
          <w:bCs/>
          <w:sz w:val="28"/>
          <w:szCs w:val="28"/>
        </w:rPr>
        <w:t>a Đài t</w:t>
      </w:r>
      <w:r w:rsidRPr="00F16B3E">
        <w:rPr>
          <w:bCs/>
          <w:sz w:val="28"/>
          <w:szCs w:val="28"/>
        </w:rPr>
        <w:t xml:space="preserve">ruyền thanh cấp xã trên địa bàn tỉnh để thay thế </w:t>
      </w:r>
      <w:r w:rsidRPr="003F2E4B">
        <w:rPr>
          <w:sz w:val="28"/>
          <w:szCs w:val="28"/>
        </w:rPr>
        <w:t>Quyết định số 30/2020/QĐ-UBND ngày 18/11/2020 của UBND tỉnh Cao Bằng</w:t>
      </w:r>
      <w:r w:rsidRPr="00F16B3E">
        <w:rPr>
          <w:bCs/>
          <w:sz w:val="28"/>
          <w:szCs w:val="28"/>
        </w:rPr>
        <w:t xml:space="preserve"> là cần thiết, nhằm hoàn thiện cơ sở pháp lý </w:t>
      </w:r>
      <w:r w:rsidRPr="00F16B3E">
        <w:rPr>
          <w:bCs/>
          <w:sz w:val="28"/>
          <w:szCs w:val="28"/>
        </w:rPr>
        <w:lastRenderedPageBreak/>
        <w:t xml:space="preserve">trong công tác quản lý, nâng cao hiệu quả hoạt động của hệ thống thông tin cơ sở, đáp ứng yêu cầu nhiệm vụ </w:t>
      </w:r>
      <w:r w:rsidR="00CC7A91" w:rsidRPr="00D01623">
        <w:rPr>
          <w:sz w:val="28"/>
          <w:szCs w:val="28"/>
        </w:rPr>
        <w:t>trong giai đoạn hiện nay.</w:t>
      </w:r>
    </w:p>
    <w:p w14:paraId="0CFE1A2F" w14:textId="4121CF36" w:rsidR="00FF77F6" w:rsidRPr="002358CE" w:rsidRDefault="00423D90" w:rsidP="00605C5F">
      <w:pPr>
        <w:spacing w:before="120" w:after="120" w:line="288" w:lineRule="auto"/>
        <w:ind w:firstLine="720"/>
        <w:jc w:val="both"/>
        <w:rPr>
          <w:rFonts w:asciiTheme="majorHAnsi" w:hAnsiTheme="majorHAnsi" w:cstheme="majorHAnsi"/>
          <w:sz w:val="28"/>
          <w:szCs w:val="28"/>
        </w:rPr>
      </w:pPr>
      <w:r w:rsidRPr="002358CE">
        <w:rPr>
          <w:rFonts w:asciiTheme="majorHAnsi" w:hAnsiTheme="majorHAnsi" w:cstheme="majorHAnsi"/>
          <w:sz w:val="28"/>
          <w:szCs w:val="28"/>
        </w:rPr>
        <w:t>T</w:t>
      </w:r>
      <w:r w:rsidR="00256AE4" w:rsidRPr="002358CE">
        <w:rPr>
          <w:rFonts w:asciiTheme="majorHAnsi" w:hAnsiTheme="majorHAnsi" w:cstheme="majorHAnsi"/>
          <w:spacing w:val="2"/>
          <w:sz w:val="28"/>
          <w:szCs w:val="28"/>
          <w:shd w:val="clear" w:color="auto" w:fill="FFFFFF"/>
        </w:rPr>
        <w:t>hực hiện chức năng quản lý nhà nước về thông tin cơ sở</w:t>
      </w:r>
      <w:r w:rsidR="00256AE4" w:rsidRPr="002358CE">
        <w:rPr>
          <w:rFonts w:asciiTheme="majorHAnsi" w:hAnsiTheme="majorHAnsi" w:cstheme="majorHAnsi"/>
          <w:i/>
          <w:iCs/>
          <w:spacing w:val="2"/>
          <w:sz w:val="28"/>
          <w:szCs w:val="28"/>
          <w:shd w:val="clear" w:color="auto" w:fill="FFFFFF"/>
        </w:rPr>
        <w:t>;</w:t>
      </w:r>
      <w:r w:rsidR="00FF77F6" w:rsidRPr="002358CE">
        <w:rPr>
          <w:rFonts w:asciiTheme="majorHAnsi" w:hAnsiTheme="majorHAnsi" w:cstheme="majorHAnsi"/>
          <w:sz w:val="28"/>
          <w:szCs w:val="28"/>
        </w:rPr>
        <w:t xml:space="preserve"> </w:t>
      </w:r>
      <w:r w:rsidR="00ED4B2E" w:rsidRPr="002358CE">
        <w:rPr>
          <w:rFonts w:asciiTheme="majorHAnsi" w:hAnsiTheme="majorHAnsi" w:cstheme="majorHAnsi"/>
          <w:sz w:val="28"/>
          <w:szCs w:val="28"/>
        </w:rPr>
        <w:t>Sở</w:t>
      </w:r>
      <w:r w:rsidR="00ED4B2E" w:rsidRPr="002358CE">
        <w:rPr>
          <w:rFonts w:asciiTheme="majorHAnsi" w:hAnsiTheme="majorHAnsi" w:cstheme="majorHAnsi"/>
          <w:sz w:val="28"/>
          <w:szCs w:val="28"/>
          <w:lang w:val="vi-VN"/>
        </w:rPr>
        <w:t xml:space="preserve"> Văn hóa, Thể thao và Du lịch </w:t>
      </w:r>
      <w:r w:rsidR="00032488" w:rsidRPr="002358CE">
        <w:rPr>
          <w:rFonts w:asciiTheme="majorHAnsi" w:hAnsiTheme="majorHAnsi" w:cstheme="majorHAnsi"/>
          <w:sz w:val="28"/>
          <w:szCs w:val="28"/>
        </w:rPr>
        <w:t>tham mưu</w:t>
      </w:r>
      <w:r w:rsidR="00FF77F6" w:rsidRPr="002358CE">
        <w:rPr>
          <w:rFonts w:asciiTheme="majorHAnsi" w:hAnsiTheme="majorHAnsi" w:cstheme="majorHAnsi"/>
          <w:sz w:val="28"/>
          <w:szCs w:val="28"/>
        </w:rPr>
        <w:t xml:space="preserve"> xây dựng</w:t>
      </w:r>
      <w:r w:rsidR="00032488" w:rsidRPr="002358CE">
        <w:rPr>
          <w:rFonts w:asciiTheme="majorHAnsi" w:hAnsiTheme="majorHAnsi" w:cstheme="majorHAnsi"/>
          <w:sz w:val="28"/>
          <w:szCs w:val="28"/>
        </w:rPr>
        <w:t xml:space="preserve"> dự thảo</w:t>
      </w:r>
      <w:r w:rsidR="00ED4B2E" w:rsidRPr="002358CE">
        <w:rPr>
          <w:rFonts w:asciiTheme="majorHAnsi" w:hAnsiTheme="majorHAnsi" w:cstheme="majorHAnsi"/>
          <w:sz w:val="28"/>
          <w:szCs w:val="28"/>
          <w:lang w:val="vi-VN"/>
        </w:rPr>
        <w:t xml:space="preserve"> </w:t>
      </w:r>
      <w:r w:rsidR="00ED4B2E" w:rsidRPr="002358CE">
        <w:rPr>
          <w:iCs/>
          <w:sz w:val="28"/>
          <w:szCs w:val="28"/>
        </w:rPr>
        <w:t>Quyết</w:t>
      </w:r>
      <w:r w:rsidR="00ED4B2E" w:rsidRPr="002358CE">
        <w:rPr>
          <w:iCs/>
          <w:sz w:val="28"/>
          <w:szCs w:val="28"/>
          <w:lang w:val="vi-VN"/>
        </w:rPr>
        <w:t xml:space="preserve"> đ</w:t>
      </w:r>
      <w:r w:rsidRPr="002358CE">
        <w:rPr>
          <w:iCs/>
          <w:sz w:val="28"/>
          <w:szCs w:val="28"/>
        </w:rPr>
        <w:t>ị</w:t>
      </w:r>
      <w:r w:rsidR="00ED4B2E" w:rsidRPr="002358CE">
        <w:rPr>
          <w:iCs/>
          <w:sz w:val="28"/>
          <w:szCs w:val="28"/>
          <w:lang w:val="vi-VN"/>
        </w:rPr>
        <w:t xml:space="preserve">nh ban hành Quy chế quản lý, </w:t>
      </w:r>
      <w:r w:rsidR="00ED786E">
        <w:rPr>
          <w:rFonts w:eastAsia="Times New Roman"/>
          <w:bCs/>
          <w:sz w:val="28"/>
          <w:szCs w:val="28"/>
        </w:rPr>
        <w:t>tổ chức và</w:t>
      </w:r>
      <w:r w:rsidR="00ED786E" w:rsidRPr="002358CE">
        <w:rPr>
          <w:iCs/>
          <w:sz w:val="28"/>
          <w:szCs w:val="28"/>
          <w:lang w:val="vi-VN"/>
        </w:rPr>
        <w:t xml:space="preserve"> </w:t>
      </w:r>
      <w:r w:rsidR="00ED4B2E" w:rsidRPr="002358CE">
        <w:rPr>
          <w:iCs/>
          <w:sz w:val="28"/>
          <w:szCs w:val="28"/>
          <w:lang w:val="vi-VN"/>
        </w:rPr>
        <w:t xml:space="preserve">hoạt động của Đài </w:t>
      </w:r>
      <w:r w:rsidR="00F111E0">
        <w:rPr>
          <w:iCs/>
          <w:sz w:val="28"/>
          <w:szCs w:val="28"/>
        </w:rPr>
        <w:t>t</w:t>
      </w:r>
      <w:r w:rsidR="00ED4B2E" w:rsidRPr="002358CE">
        <w:rPr>
          <w:iCs/>
          <w:sz w:val="28"/>
          <w:szCs w:val="28"/>
          <w:lang w:val="vi-VN"/>
        </w:rPr>
        <w:t>ruyền thanh cấp xã trên địa bàn tỉnh</w:t>
      </w:r>
      <w:r w:rsidR="00573147">
        <w:rPr>
          <w:iCs/>
          <w:sz w:val="28"/>
          <w:szCs w:val="28"/>
        </w:rPr>
        <w:t xml:space="preserve"> Cao Bằng</w:t>
      </w:r>
      <w:r w:rsidR="00FF77F6" w:rsidRPr="002358CE">
        <w:rPr>
          <w:rFonts w:asciiTheme="majorHAnsi" w:hAnsiTheme="majorHAnsi" w:cstheme="majorHAnsi"/>
          <w:sz w:val="28"/>
          <w:szCs w:val="28"/>
        </w:rPr>
        <w:t xml:space="preserve">, nhằm đảm bảo </w:t>
      </w:r>
      <w:r w:rsidRPr="002358CE">
        <w:rPr>
          <w:rFonts w:asciiTheme="majorHAnsi" w:hAnsiTheme="majorHAnsi" w:cstheme="majorHAnsi"/>
          <w:sz w:val="28"/>
          <w:szCs w:val="28"/>
        </w:rPr>
        <w:t>hoạt động đài truyền thanh cấp xã</w:t>
      </w:r>
      <w:r w:rsidR="00FF77F6" w:rsidRPr="002358CE">
        <w:rPr>
          <w:rFonts w:asciiTheme="majorHAnsi" w:hAnsiTheme="majorHAnsi" w:cstheme="majorHAnsi"/>
          <w:sz w:val="28"/>
          <w:szCs w:val="28"/>
        </w:rPr>
        <w:t xml:space="preserve"> được thực hiện đồng bộ</w:t>
      </w:r>
      <w:r w:rsidRPr="002358CE">
        <w:rPr>
          <w:rFonts w:asciiTheme="majorHAnsi" w:hAnsiTheme="majorHAnsi" w:cstheme="majorHAnsi"/>
          <w:sz w:val="28"/>
          <w:szCs w:val="28"/>
        </w:rPr>
        <w:t>, thống nhất</w:t>
      </w:r>
      <w:r w:rsidR="00FF77F6" w:rsidRPr="002358CE">
        <w:rPr>
          <w:rFonts w:asciiTheme="majorHAnsi" w:hAnsiTheme="majorHAnsi" w:cstheme="majorHAnsi"/>
          <w:sz w:val="28"/>
          <w:szCs w:val="28"/>
        </w:rPr>
        <w:t xml:space="preserve"> và hiệu quả.</w:t>
      </w:r>
    </w:p>
    <w:p w14:paraId="5E2B0E1A" w14:textId="5ED390CF" w:rsidR="002B223A" w:rsidRPr="002358CE" w:rsidRDefault="002B223A" w:rsidP="00605C5F">
      <w:pPr>
        <w:widowControl w:val="0"/>
        <w:tabs>
          <w:tab w:val="right" w:leader="dot" w:pos="7920"/>
        </w:tabs>
        <w:spacing w:before="120" w:after="120" w:line="288" w:lineRule="auto"/>
        <w:ind w:firstLine="720"/>
        <w:jc w:val="both"/>
        <w:rPr>
          <w:rFonts w:asciiTheme="majorHAnsi" w:hAnsiTheme="majorHAnsi" w:cstheme="majorHAnsi"/>
          <w:b/>
          <w:sz w:val="28"/>
          <w:szCs w:val="28"/>
        </w:rPr>
      </w:pPr>
      <w:r w:rsidRPr="002358CE">
        <w:rPr>
          <w:rFonts w:asciiTheme="majorHAnsi" w:hAnsiTheme="majorHAnsi" w:cstheme="majorHAnsi"/>
          <w:b/>
          <w:sz w:val="28"/>
          <w:szCs w:val="28"/>
        </w:rPr>
        <w:t>II. MỤC ĐÍCH</w:t>
      </w:r>
      <w:r w:rsidR="00094550" w:rsidRPr="002358CE">
        <w:rPr>
          <w:rFonts w:asciiTheme="majorHAnsi" w:hAnsiTheme="majorHAnsi" w:cstheme="majorHAnsi"/>
          <w:b/>
          <w:sz w:val="28"/>
          <w:szCs w:val="28"/>
        </w:rPr>
        <w:t xml:space="preserve"> BAN HÀNH</w:t>
      </w:r>
      <w:r w:rsidRPr="002358CE">
        <w:rPr>
          <w:rFonts w:asciiTheme="majorHAnsi" w:hAnsiTheme="majorHAnsi" w:cstheme="majorHAnsi"/>
          <w:b/>
          <w:sz w:val="28"/>
          <w:szCs w:val="28"/>
        </w:rPr>
        <w:t xml:space="preserve">, QUAN ĐIỂM XÂY DỰNG </w:t>
      </w:r>
      <w:r w:rsidR="00094550" w:rsidRPr="002358CE">
        <w:rPr>
          <w:rFonts w:asciiTheme="majorHAnsi" w:hAnsiTheme="majorHAnsi" w:cstheme="majorHAnsi"/>
          <w:b/>
          <w:sz w:val="28"/>
          <w:szCs w:val="28"/>
        </w:rPr>
        <w:t xml:space="preserve">DỰ THẢO </w:t>
      </w:r>
      <w:r w:rsidRPr="002358CE">
        <w:rPr>
          <w:rFonts w:asciiTheme="majorHAnsi" w:hAnsiTheme="majorHAnsi" w:cstheme="majorHAnsi"/>
          <w:b/>
          <w:sz w:val="28"/>
          <w:szCs w:val="28"/>
        </w:rPr>
        <w:t>VĂN BẢN</w:t>
      </w:r>
    </w:p>
    <w:p w14:paraId="34C8EFF6" w14:textId="51B13FC2" w:rsidR="002B223A" w:rsidRPr="002358CE" w:rsidRDefault="002B223A" w:rsidP="00605C5F">
      <w:pPr>
        <w:widowControl w:val="0"/>
        <w:tabs>
          <w:tab w:val="right" w:leader="dot" w:pos="7920"/>
        </w:tabs>
        <w:spacing w:before="120" w:after="120" w:line="288" w:lineRule="auto"/>
        <w:ind w:firstLine="720"/>
        <w:jc w:val="both"/>
        <w:rPr>
          <w:rFonts w:asciiTheme="majorHAnsi" w:hAnsiTheme="majorHAnsi" w:cstheme="majorHAnsi"/>
          <w:b/>
          <w:sz w:val="28"/>
          <w:szCs w:val="28"/>
        </w:rPr>
      </w:pPr>
      <w:r w:rsidRPr="002358CE">
        <w:rPr>
          <w:rFonts w:asciiTheme="majorHAnsi" w:hAnsiTheme="majorHAnsi" w:cstheme="majorHAnsi"/>
          <w:b/>
          <w:sz w:val="28"/>
          <w:szCs w:val="28"/>
        </w:rPr>
        <w:t>1. Mục đích</w:t>
      </w:r>
      <w:r w:rsidR="00094550" w:rsidRPr="002358CE">
        <w:rPr>
          <w:rFonts w:asciiTheme="majorHAnsi" w:hAnsiTheme="majorHAnsi" w:cstheme="majorHAnsi"/>
          <w:b/>
          <w:sz w:val="28"/>
          <w:szCs w:val="28"/>
        </w:rPr>
        <w:t xml:space="preserve"> ban hành </w:t>
      </w:r>
      <w:r w:rsidR="005F5158">
        <w:rPr>
          <w:rFonts w:asciiTheme="majorHAnsi" w:hAnsiTheme="majorHAnsi" w:cstheme="majorHAnsi"/>
          <w:b/>
          <w:sz w:val="28"/>
          <w:szCs w:val="28"/>
        </w:rPr>
        <w:t>Quyết định</w:t>
      </w:r>
    </w:p>
    <w:p w14:paraId="2BB309DE" w14:textId="2E63944C" w:rsidR="00F33E1C" w:rsidRPr="002358CE" w:rsidRDefault="00AC4D2A" w:rsidP="00605C5F">
      <w:pPr>
        <w:widowControl w:val="0"/>
        <w:tabs>
          <w:tab w:val="right" w:leader="dot" w:pos="7920"/>
        </w:tabs>
        <w:spacing w:before="120" w:after="120" w:line="288" w:lineRule="auto"/>
        <w:ind w:firstLine="720"/>
        <w:jc w:val="both"/>
        <w:rPr>
          <w:rFonts w:asciiTheme="majorHAnsi" w:hAnsiTheme="majorHAnsi" w:cstheme="majorHAnsi"/>
          <w:sz w:val="28"/>
          <w:szCs w:val="28"/>
          <w:lang w:val="vi-VN"/>
        </w:rPr>
      </w:pPr>
      <w:r w:rsidRPr="002358CE">
        <w:rPr>
          <w:rFonts w:asciiTheme="majorHAnsi" w:hAnsiTheme="majorHAnsi" w:cstheme="majorHAnsi"/>
          <w:sz w:val="28"/>
          <w:szCs w:val="28"/>
          <w:lang w:val="nl-NL"/>
        </w:rPr>
        <w:t xml:space="preserve">- </w:t>
      </w:r>
      <w:r w:rsidR="00F33E1C" w:rsidRPr="002358CE">
        <w:rPr>
          <w:rFonts w:asciiTheme="majorHAnsi" w:hAnsiTheme="majorHAnsi" w:cstheme="majorHAnsi"/>
          <w:sz w:val="28"/>
          <w:szCs w:val="28"/>
          <w:lang w:val="nl-NL"/>
        </w:rPr>
        <w:t>H</w:t>
      </w:r>
      <w:r w:rsidR="00F33E1C" w:rsidRPr="002358CE">
        <w:rPr>
          <w:rFonts w:asciiTheme="majorHAnsi" w:hAnsiTheme="majorHAnsi" w:cstheme="majorHAnsi"/>
          <w:sz w:val="28"/>
          <w:szCs w:val="28"/>
          <w:lang w:val="vi-VN"/>
        </w:rPr>
        <w:t>oàn thiện hệ thống các văn bản quy phạm pháp luật; nâng cao hiệu lực pháp lý của các quy định pháp luật đối với lĩnh vực thông tin cơ sở để khẳng định và phát huy vai trò, thế mạnh của toàn bộ hệ thống.</w:t>
      </w:r>
    </w:p>
    <w:p w14:paraId="0E8E4991" w14:textId="3D3CF90F" w:rsidR="00F33E1C" w:rsidRPr="002358CE" w:rsidRDefault="00AC4D2A" w:rsidP="00605C5F">
      <w:pPr>
        <w:widowControl w:val="0"/>
        <w:tabs>
          <w:tab w:val="right" w:leader="dot" w:pos="7920"/>
        </w:tabs>
        <w:spacing w:before="120" w:after="120" w:line="288" w:lineRule="auto"/>
        <w:ind w:firstLine="720"/>
        <w:jc w:val="both"/>
        <w:rPr>
          <w:rFonts w:asciiTheme="majorHAnsi" w:hAnsiTheme="majorHAnsi" w:cstheme="majorHAnsi"/>
          <w:sz w:val="28"/>
          <w:szCs w:val="28"/>
          <w:lang w:val="vi-VN"/>
        </w:rPr>
      </w:pPr>
      <w:r w:rsidRPr="002358CE">
        <w:rPr>
          <w:rFonts w:asciiTheme="majorHAnsi" w:hAnsiTheme="majorHAnsi" w:cstheme="majorHAnsi"/>
          <w:spacing w:val="-6"/>
          <w:sz w:val="28"/>
          <w:szCs w:val="28"/>
        </w:rPr>
        <w:t>-</w:t>
      </w:r>
      <w:r w:rsidR="00F33E1C" w:rsidRPr="002358CE">
        <w:rPr>
          <w:rFonts w:asciiTheme="majorHAnsi" w:hAnsiTheme="majorHAnsi" w:cstheme="majorHAnsi"/>
          <w:spacing w:val="-6"/>
          <w:sz w:val="28"/>
          <w:szCs w:val="28"/>
          <w:lang w:val="vi-VN"/>
        </w:rPr>
        <w:t xml:space="preserve"> </w:t>
      </w:r>
      <w:r w:rsidR="002423DA" w:rsidRPr="002358CE">
        <w:rPr>
          <w:rFonts w:asciiTheme="majorHAnsi" w:hAnsiTheme="majorHAnsi" w:cstheme="majorHAnsi"/>
          <w:sz w:val="28"/>
          <w:szCs w:val="28"/>
          <w:lang w:val="vi-VN"/>
        </w:rPr>
        <w:t>G</w:t>
      </w:r>
      <w:r w:rsidR="00F33E1C" w:rsidRPr="002358CE">
        <w:rPr>
          <w:rFonts w:asciiTheme="majorHAnsi" w:hAnsiTheme="majorHAnsi" w:cstheme="majorHAnsi"/>
          <w:sz w:val="28"/>
          <w:szCs w:val="28"/>
          <w:lang w:val="vi-VN"/>
        </w:rPr>
        <w:t xml:space="preserve">óp phần bảo đảm hiệu lực, hiệu quả trong quản lý nhà nước đối với hoạt động thông tin cơ sở, để </w:t>
      </w:r>
      <w:r w:rsidR="002423DA" w:rsidRPr="002358CE">
        <w:rPr>
          <w:rFonts w:asciiTheme="majorHAnsi" w:hAnsiTheme="majorHAnsi" w:cstheme="majorHAnsi"/>
          <w:sz w:val="28"/>
          <w:szCs w:val="28"/>
          <w:lang w:val="vi-VN"/>
        </w:rPr>
        <w:t>đài truyền thanh cấp xã</w:t>
      </w:r>
      <w:r w:rsidR="00F33E1C" w:rsidRPr="002358CE">
        <w:rPr>
          <w:rFonts w:asciiTheme="majorHAnsi" w:hAnsiTheme="majorHAnsi" w:cstheme="majorHAnsi"/>
          <w:sz w:val="28"/>
          <w:szCs w:val="28"/>
          <w:lang w:val="vi-VN"/>
        </w:rPr>
        <w:t xml:space="preserve"> thực sự là kênh thông tin, tuyên truyền thiết yếu, phát huy sức mạnh ở cơ sở.</w:t>
      </w:r>
    </w:p>
    <w:p w14:paraId="755D2943" w14:textId="090CABC4" w:rsidR="002B223A" w:rsidRPr="002358CE" w:rsidRDefault="002B223A" w:rsidP="00605C5F">
      <w:pPr>
        <w:widowControl w:val="0"/>
        <w:tabs>
          <w:tab w:val="right" w:leader="dot" w:pos="7920"/>
        </w:tabs>
        <w:spacing w:before="120" w:after="120" w:line="288" w:lineRule="auto"/>
        <w:ind w:firstLine="720"/>
        <w:jc w:val="both"/>
        <w:rPr>
          <w:rFonts w:asciiTheme="majorHAnsi" w:hAnsiTheme="majorHAnsi" w:cstheme="majorHAnsi"/>
          <w:b/>
          <w:sz w:val="28"/>
          <w:szCs w:val="28"/>
        </w:rPr>
      </w:pPr>
      <w:r w:rsidRPr="002358CE">
        <w:rPr>
          <w:rFonts w:asciiTheme="majorHAnsi" w:hAnsiTheme="majorHAnsi" w:cstheme="majorHAnsi"/>
          <w:b/>
          <w:sz w:val="28"/>
          <w:szCs w:val="28"/>
        </w:rPr>
        <w:t xml:space="preserve">2. Quan điểm xây dựng </w:t>
      </w:r>
      <w:r w:rsidR="00094550" w:rsidRPr="002358CE">
        <w:rPr>
          <w:rFonts w:asciiTheme="majorHAnsi" w:hAnsiTheme="majorHAnsi" w:cstheme="majorHAnsi"/>
          <w:b/>
          <w:sz w:val="28"/>
          <w:szCs w:val="28"/>
        </w:rPr>
        <w:t xml:space="preserve">dự thảo </w:t>
      </w:r>
      <w:r w:rsidR="005F5158">
        <w:rPr>
          <w:rFonts w:asciiTheme="majorHAnsi" w:hAnsiTheme="majorHAnsi" w:cstheme="majorHAnsi"/>
          <w:b/>
          <w:sz w:val="28"/>
          <w:szCs w:val="28"/>
        </w:rPr>
        <w:t>Quyết định</w:t>
      </w:r>
    </w:p>
    <w:p w14:paraId="1204F637" w14:textId="77777777" w:rsidR="002B223A" w:rsidRPr="002358CE" w:rsidRDefault="002B223A" w:rsidP="00605C5F">
      <w:pPr>
        <w:widowControl w:val="0"/>
        <w:tabs>
          <w:tab w:val="right" w:leader="dot" w:pos="7920"/>
        </w:tabs>
        <w:spacing w:before="120" w:after="120" w:line="288" w:lineRule="auto"/>
        <w:ind w:firstLine="720"/>
        <w:jc w:val="both"/>
        <w:rPr>
          <w:rFonts w:asciiTheme="majorHAnsi" w:hAnsiTheme="majorHAnsi" w:cstheme="majorHAnsi"/>
          <w:sz w:val="28"/>
          <w:szCs w:val="28"/>
          <w:lang w:val="nl-NL"/>
        </w:rPr>
      </w:pPr>
      <w:r w:rsidRPr="002358CE">
        <w:rPr>
          <w:rFonts w:asciiTheme="majorHAnsi" w:hAnsiTheme="majorHAnsi" w:cstheme="majorHAnsi"/>
          <w:sz w:val="28"/>
          <w:szCs w:val="28"/>
          <w:lang w:val="nl-NL"/>
        </w:rPr>
        <w:t>-  Đảm bảo sự phù hợp với đường lối, chủ trương của Đảng, chính sách của nhà nước, tính thống nhất trong hệ thống pháp luật, tính khả thi sau khi văn bản được ban hành.</w:t>
      </w:r>
    </w:p>
    <w:p w14:paraId="56177D34" w14:textId="10430227" w:rsidR="002B223A" w:rsidRPr="002358CE" w:rsidRDefault="002B223A" w:rsidP="00605C5F">
      <w:pPr>
        <w:widowControl w:val="0"/>
        <w:tabs>
          <w:tab w:val="right" w:leader="dot" w:pos="7920"/>
        </w:tabs>
        <w:spacing w:before="120" w:after="120" w:line="288" w:lineRule="auto"/>
        <w:ind w:firstLine="720"/>
        <w:jc w:val="both"/>
        <w:rPr>
          <w:rFonts w:asciiTheme="majorHAnsi" w:hAnsiTheme="majorHAnsi" w:cstheme="majorHAnsi"/>
          <w:sz w:val="28"/>
          <w:szCs w:val="28"/>
          <w:lang w:val="vi-VN"/>
        </w:rPr>
      </w:pPr>
      <w:r w:rsidRPr="002358CE">
        <w:rPr>
          <w:rFonts w:asciiTheme="majorHAnsi" w:hAnsiTheme="majorHAnsi" w:cstheme="majorHAnsi"/>
          <w:sz w:val="28"/>
          <w:szCs w:val="28"/>
          <w:lang w:val="nl-NL"/>
        </w:rPr>
        <w:t xml:space="preserve">- Đảm bảo các nguyên tắc xây dựng, ban hành văn bản quy phạm pháp luật theo quy định của Luật </w:t>
      </w:r>
      <w:r w:rsidR="00375AEA" w:rsidRPr="002358CE">
        <w:rPr>
          <w:rFonts w:asciiTheme="majorHAnsi" w:hAnsiTheme="majorHAnsi" w:cstheme="majorHAnsi"/>
          <w:sz w:val="28"/>
          <w:szCs w:val="28"/>
          <w:lang w:val="nl-NL"/>
        </w:rPr>
        <w:t>B</w:t>
      </w:r>
      <w:r w:rsidRPr="002358CE">
        <w:rPr>
          <w:rFonts w:asciiTheme="majorHAnsi" w:hAnsiTheme="majorHAnsi" w:cstheme="majorHAnsi"/>
          <w:sz w:val="28"/>
          <w:szCs w:val="28"/>
          <w:lang w:val="nl-NL"/>
        </w:rPr>
        <w:t xml:space="preserve">an hành văn bản </w:t>
      </w:r>
      <w:r w:rsidR="00BF7EFC" w:rsidRPr="002358CE">
        <w:rPr>
          <w:rFonts w:asciiTheme="majorHAnsi" w:hAnsiTheme="majorHAnsi" w:cstheme="majorHAnsi"/>
          <w:sz w:val="28"/>
          <w:szCs w:val="28"/>
          <w:lang w:val="nl-NL"/>
        </w:rPr>
        <w:t>quy</w:t>
      </w:r>
      <w:r w:rsidR="00BF7EFC" w:rsidRPr="002358CE">
        <w:rPr>
          <w:rFonts w:asciiTheme="majorHAnsi" w:hAnsiTheme="majorHAnsi" w:cstheme="majorHAnsi"/>
          <w:sz w:val="28"/>
          <w:szCs w:val="28"/>
          <w:lang w:val="vi-VN"/>
        </w:rPr>
        <w:t xml:space="preserve"> phạm pháp luật</w:t>
      </w:r>
      <w:r w:rsidRPr="002358CE">
        <w:rPr>
          <w:rFonts w:asciiTheme="majorHAnsi" w:hAnsiTheme="majorHAnsi" w:cstheme="majorHAnsi"/>
          <w:sz w:val="28"/>
          <w:szCs w:val="28"/>
          <w:lang w:val="nl-NL"/>
        </w:rPr>
        <w:t>.</w:t>
      </w:r>
    </w:p>
    <w:p w14:paraId="52225F54" w14:textId="2F3CE8F3" w:rsidR="00094550" w:rsidRPr="002358CE" w:rsidRDefault="00F111E0" w:rsidP="00605C5F">
      <w:pPr>
        <w:spacing w:before="120" w:after="120" w:line="288" w:lineRule="auto"/>
        <w:ind w:firstLine="720"/>
        <w:jc w:val="both"/>
        <w:rPr>
          <w:b/>
          <w:bCs/>
          <w:sz w:val="28"/>
          <w:szCs w:val="28"/>
          <w:lang w:val="nl-NL"/>
        </w:rPr>
      </w:pPr>
      <w:r>
        <w:rPr>
          <w:b/>
          <w:bCs/>
          <w:sz w:val="28"/>
          <w:szCs w:val="28"/>
          <w:lang w:val="nl-NL"/>
        </w:rPr>
        <w:t>III. QUÁ</w:t>
      </w:r>
      <w:r w:rsidR="00094550" w:rsidRPr="002358CE">
        <w:rPr>
          <w:b/>
          <w:bCs/>
          <w:sz w:val="28"/>
          <w:szCs w:val="28"/>
          <w:lang w:val="nl-NL"/>
        </w:rPr>
        <w:t xml:space="preserve"> TRÌNH XÂY DỰNG DỰ THẢO VĂN BẢN</w:t>
      </w:r>
    </w:p>
    <w:p w14:paraId="384FD9B9" w14:textId="7A2BB100" w:rsidR="00A6280C" w:rsidRDefault="00A6280C" w:rsidP="00605C5F">
      <w:pPr>
        <w:spacing w:before="120" w:after="120" w:line="288" w:lineRule="auto"/>
        <w:ind w:firstLine="720"/>
        <w:jc w:val="both"/>
        <w:rPr>
          <w:sz w:val="28"/>
          <w:szCs w:val="28"/>
        </w:rPr>
      </w:pPr>
      <w:r>
        <w:rPr>
          <w:sz w:val="28"/>
          <w:szCs w:val="28"/>
          <w:lang w:val="nl-NL"/>
        </w:rPr>
        <w:t xml:space="preserve">Nhằm triển khai các quy định của Trung ương về hoạt động thông tin cơ sở, Sở Văn hoá, Thể thao và Du lịch đã chủ trì, phối hợp với các cơ quan, đơn vị liên quan tham mưu xây dụng dự thảo Quyết định của Uỷ ban nhân dân tỉnh Cao Bằng ban hành Quy chế quản lý, </w:t>
      </w:r>
      <w:r w:rsidR="00ED786E">
        <w:rPr>
          <w:rFonts w:eastAsia="Times New Roman"/>
          <w:bCs/>
          <w:sz w:val="28"/>
          <w:szCs w:val="28"/>
        </w:rPr>
        <w:t>tổ chức và</w:t>
      </w:r>
      <w:r w:rsidR="00ED786E">
        <w:rPr>
          <w:sz w:val="28"/>
          <w:szCs w:val="28"/>
          <w:lang w:val="nl-NL"/>
        </w:rPr>
        <w:t xml:space="preserve"> </w:t>
      </w:r>
      <w:r>
        <w:rPr>
          <w:sz w:val="28"/>
          <w:szCs w:val="28"/>
          <w:lang w:val="nl-NL"/>
        </w:rPr>
        <w:t xml:space="preserve">hoạt động của Đài </w:t>
      </w:r>
      <w:r w:rsidR="00ED786E">
        <w:rPr>
          <w:sz w:val="28"/>
          <w:szCs w:val="28"/>
          <w:lang w:val="nl-NL"/>
        </w:rPr>
        <w:t>T</w:t>
      </w:r>
      <w:r>
        <w:rPr>
          <w:sz w:val="28"/>
          <w:szCs w:val="28"/>
          <w:lang w:val="nl-NL"/>
        </w:rPr>
        <w:t>ruyền thanh cấp xã trên địa bàn tỉnh để thay thế Quyết định số 30/2020/QĐ-UBND ngày 18/11/2020 của UBND tỉnh Cao Bằng</w:t>
      </w:r>
      <w:r w:rsidR="00152A53">
        <w:rPr>
          <w:sz w:val="28"/>
          <w:szCs w:val="28"/>
          <w:lang w:val="nl-NL"/>
        </w:rPr>
        <w:t xml:space="preserve">. Trong quá trình xây dựng dự thảo, Sở Văn hoá, Thể thao và Du lịch đã tiến hành rả soát các quy định của pháp luật có liên quan, đặc biệt là các quy định tại tại Nghị định số 49/2024/NĐ-CP của Chính phủ về hoạt động thông tin cơ sở, đồng thời tổng hợp, đánh giá tình hình thực tiễn tổ chức quản lý, hoạt động </w:t>
      </w:r>
      <w:r w:rsidR="0022178A">
        <w:rPr>
          <w:sz w:val="28"/>
          <w:szCs w:val="28"/>
          <w:lang w:val="nl-NL"/>
        </w:rPr>
        <w:t>c</w:t>
      </w:r>
      <w:r w:rsidR="0022178A" w:rsidRPr="0022178A">
        <w:rPr>
          <w:sz w:val="28"/>
          <w:szCs w:val="28"/>
        </w:rPr>
        <w:t xml:space="preserve">ủa hệ thống Đài </w:t>
      </w:r>
      <w:r w:rsidR="00ED786E">
        <w:rPr>
          <w:sz w:val="28"/>
          <w:szCs w:val="28"/>
        </w:rPr>
        <w:t>t</w:t>
      </w:r>
      <w:r w:rsidR="0022178A" w:rsidRPr="0022178A">
        <w:rPr>
          <w:sz w:val="28"/>
          <w:szCs w:val="28"/>
        </w:rPr>
        <w:t>ruyền thanh cấp xã trên địa bàn tỉnh.</w:t>
      </w:r>
    </w:p>
    <w:p w14:paraId="39599F57" w14:textId="3432DC6C" w:rsidR="0022178A" w:rsidRDefault="0022178A" w:rsidP="00605C5F">
      <w:pPr>
        <w:spacing w:before="120" w:after="120" w:line="288" w:lineRule="auto"/>
        <w:ind w:firstLine="720"/>
        <w:jc w:val="both"/>
        <w:rPr>
          <w:sz w:val="28"/>
          <w:szCs w:val="28"/>
          <w:lang w:val="nl-NL"/>
        </w:rPr>
      </w:pPr>
      <w:r>
        <w:rPr>
          <w:sz w:val="28"/>
          <w:szCs w:val="28"/>
        </w:rPr>
        <w:lastRenderedPageBreak/>
        <w:t xml:space="preserve">Dự thảo Quyết định ban hành Quy chế quản lý, </w:t>
      </w:r>
      <w:r w:rsidR="00ED786E">
        <w:rPr>
          <w:rFonts w:eastAsia="Times New Roman"/>
          <w:bCs/>
          <w:sz w:val="28"/>
          <w:szCs w:val="28"/>
        </w:rPr>
        <w:t>tổ chức và</w:t>
      </w:r>
      <w:r w:rsidR="00ED786E">
        <w:rPr>
          <w:sz w:val="28"/>
          <w:szCs w:val="28"/>
        </w:rPr>
        <w:t xml:space="preserve"> </w:t>
      </w:r>
      <w:r>
        <w:rPr>
          <w:sz w:val="28"/>
          <w:szCs w:val="28"/>
        </w:rPr>
        <w:t>hoạt động Đài truyền thanh cấp xã</w:t>
      </w:r>
      <w:r w:rsidR="00E31BA8">
        <w:rPr>
          <w:sz w:val="28"/>
          <w:szCs w:val="28"/>
        </w:rPr>
        <w:t xml:space="preserve"> đã được Sở Văn hoá, Thể thao và Du lịch</w:t>
      </w:r>
      <w:r w:rsidRPr="0022178A">
        <w:rPr>
          <w:sz w:val="28"/>
          <w:szCs w:val="28"/>
        </w:rPr>
        <w:t xml:space="preserve"> tổ chức lấy ý kiến tham gia của các </w:t>
      </w:r>
      <w:r w:rsidR="00E31BA8">
        <w:rPr>
          <w:sz w:val="28"/>
          <w:szCs w:val="28"/>
        </w:rPr>
        <w:t xml:space="preserve">cơ quan, đơn vị và </w:t>
      </w:r>
      <w:r w:rsidRPr="0022178A">
        <w:rPr>
          <w:sz w:val="28"/>
          <w:szCs w:val="28"/>
        </w:rPr>
        <w:t xml:space="preserve"> Ủy ban nhân dân các xã, phường</w:t>
      </w:r>
      <w:r w:rsidR="00E31BA8">
        <w:rPr>
          <w:sz w:val="28"/>
          <w:szCs w:val="28"/>
        </w:rPr>
        <w:t xml:space="preserve"> </w:t>
      </w:r>
      <w:r w:rsidRPr="0022178A">
        <w:rPr>
          <w:sz w:val="28"/>
          <w:szCs w:val="28"/>
        </w:rPr>
        <w:t xml:space="preserve">trên địa bàn tỉnh. </w:t>
      </w:r>
      <w:r w:rsidR="004A030A">
        <w:rPr>
          <w:sz w:val="28"/>
          <w:szCs w:val="28"/>
        </w:rPr>
        <w:t>Tổng hợp ý kiến góp đối với dự thảo Quyết định ban hành Quy chế, có….cơ quan, đơn vị địa phương góp ý đối với dự thảo Quyết định ban hành Quy chế.</w:t>
      </w:r>
    </w:p>
    <w:p w14:paraId="6831B894" w14:textId="2053271E" w:rsidR="00175794" w:rsidRPr="00175794" w:rsidRDefault="00175794" w:rsidP="00605C5F">
      <w:pPr>
        <w:spacing w:before="120" w:after="120" w:line="288" w:lineRule="auto"/>
        <w:ind w:firstLine="720"/>
        <w:jc w:val="both"/>
        <w:rPr>
          <w:sz w:val="28"/>
          <w:szCs w:val="28"/>
        </w:rPr>
      </w:pPr>
      <w:r w:rsidRPr="00175794">
        <w:rPr>
          <w:sz w:val="28"/>
          <w:szCs w:val="28"/>
          <w:lang w:val="nl-NL"/>
        </w:rPr>
        <w:t xml:space="preserve">Dự thảo Quyết định </w:t>
      </w:r>
      <w:r w:rsidRPr="00175794">
        <w:rPr>
          <w:sz w:val="28"/>
          <w:szCs w:val="28"/>
        </w:rPr>
        <w:t xml:space="preserve">và Quy chế kèm theo đã được Sở Tư pháp thẩm định theo quy định. Trên cơ sở ý kiến thẩm định, Sở Văn hoá, Thể thao và Du lịch đã hoàn thiện dự thảo Quyết định và hồ sơ trình Ủy ban nhân dân tỉnh xem xét, ban hành </w:t>
      </w:r>
      <w:r w:rsidRPr="00175794">
        <w:rPr>
          <w:i/>
          <w:sz w:val="28"/>
          <w:szCs w:val="28"/>
        </w:rPr>
        <w:t>(có Báo cáo thẩm định số …./BCTĐ-STP ngày…tháng…năm … của Sở Tư pháp gửi kèm</w:t>
      </w:r>
      <w:r w:rsidRPr="00175794">
        <w:rPr>
          <w:sz w:val="28"/>
          <w:szCs w:val="28"/>
        </w:rPr>
        <w:t>).</w:t>
      </w:r>
    </w:p>
    <w:p w14:paraId="52DC03AF" w14:textId="77777777" w:rsidR="00094550" w:rsidRPr="002358CE" w:rsidRDefault="00094550" w:rsidP="00605C5F">
      <w:pPr>
        <w:widowControl w:val="0"/>
        <w:tabs>
          <w:tab w:val="right" w:leader="dot" w:pos="7920"/>
        </w:tabs>
        <w:spacing w:before="120" w:after="120" w:line="288" w:lineRule="auto"/>
        <w:ind w:firstLine="720"/>
        <w:jc w:val="both"/>
        <w:rPr>
          <w:b/>
          <w:sz w:val="28"/>
          <w:szCs w:val="28"/>
        </w:rPr>
      </w:pPr>
      <w:r w:rsidRPr="002358CE">
        <w:rPr>
          <w:b/>
          <w:sz w:val="28"/>
          <w:szCs w:val="28"/>
        </w:rPr>
        <w:t>IV. BỐ CỤC VÀ NỘI DUNG CƠ BẢN CỦA DỰ THẢO VĂN BẢN</w:t>
      </w:r>
    </w:p>
    <w:p w14:paraId="0E812B4C" w14:textId="43DBC369" w:rsidR="00B308E7" w:rsidRPr="002358CE" w:rsidRDefault="00B308E7" w:rsidP="00605C5F">
      <w:pPr>
        <w:spacing w:before="120" w:after="120" w:line="288" w:lineRule="auto"/>
        <w:ind w:firstLine="720"/>
        <w:jc w:val="both"/>
        <w:rPr>
          <w:sz w:val="28"/>
          <w:szCs w:val="28"/>
        </w:rPr>
      </w:pPr>
      <w:r w:rsidRPr="002358CE">
        <w:rPr>
          <w:sz w:val="28"/>
          <w:szCs w:val="28"/>
        </w:rPr>
        <w:t xml:space="preserve">Dự thảo Quyết định của UBND tỉnh </w:t>
      </w:r>
      <w:r w:rsidRPr="002358CE">
        <w:rPr>
          <w:bCs/>
          <w:sz w:val="28"/>
          <w:szCs w:val="28"/>
          <w:lang w:val="sv-SE"/>
        </w:rPr>
        <w:t xml:space="preserve">ban hành </w:t>
      </w:r>
      <w:r w:rsidRPr="002358CE">
        <w:rPr>
          <w:rFonts w:eastAsia="Times New Roman"/>
          <w:bCs/>
          <w:iCs/>
          <w:sz w:val="28"/>
          <w:szCs w:val="28"/>
          <w:lang w:val="sv-SE"/>
        </w:rPr>
        <w:t xml:space="preserve">Quy </w:t>
      </w:r>
      <w:r w:rsidR="00ED786E">
        <w:rPr>
          <w:rFonts w:eastAsia="Times New Roman"/>
          <w:bCs/>
          <w:iCs/>
          <w:sz w:val="28"/>
          <w:szCs w:val="28"/>
          <w:lang w:val="sv-SE"/>
        </w:rPr>
        <w:t xml:space="preserve">chế quản lý, </w:t>
      </w:r>
      <w:r w:rsidR="00ED786E">
        <w:rPr>
          <w:rFonts w:eastAsia="Times New Roman"/>
          <w:bCs/>
          <w:sz w:val="28"/>
          <w:szCs w:val="28"/>
        </w:rPr>
        <w:t>tổ chức và</w:t>
      </w:r>
      <w:r w:rsidR="00ED786E">
        <w:rPr>
          <w:rFonts w:eastAsia="Times New Roman"/>
          <w:bCs/>
          <w:iCs/>
          <w:sz w:val="28"/>
          <w:szCs w:val="28"/>
          <w:lang w:val="sv-SE"/>
        </w:rPr>
        <w:t xml:space="preserve"> hoạt động của Đài t</w:t>
      </w:r>
      <w:r w:rsidRPr="002358CE">
        <w:rPr>
          <w:rFonts w:eastAsia="Times New Roman"/>
          <w:bCs/>
          <w:iCs/>
          <w:sz w:val="28"/>
          <w:szCs w:val="28"/>
          <w:lang w:val="sv-SE"/>
        </w:rPr>
        <w:t xml:space="preserve">ruyền thanh cấp xã trên địa bàn tỉnh </w:t>
      </w:r>
      <w:r w:rsidR="00175794">
        <w:rPr>
          <w:rFonts w:eastAsia="Times New Roman"/>
          <w:bCs/>
          <w:iCs/>
          <w:sz w:val="28"/>
          <w:szCs w:val="28"/>
          <w:lang w:val="sv-SE"/>
        </w:rPr>
        <w:t>Cao Bằng</w:t>
      </w:r>
      <w:r w:rsidRPr="002358CE">
        <w:rPr>
          <w:sz w:val="28"/>
          <w:szCs w:val="28"/>
        </w:rPr>
        <w:t xml:space="preserve"> gồm có Quyết định của UBND tỉnh và Quy chế ban hành kèm theo Quyết định.</w:t>
      </w:r>
    </w:p>
    <w:p w14:paraId="2B56D588" w14:textId="77777777" w:rsidR="00C30ECA" w:rsidRDefault="00B308E7" w:rsidP="00605C5F">
      <w:pPr>
        <w:spacing w:before="120" w:after="120" w:line="288" w:lineRule="auto"/>
        <w:ind w:firstLine="720"/>
        <w:jc w:val="both"/>
        <w:rPr>
          <w:sz w:val="28"/>
          <w:szCs w:val="28"/>
        </w:rPr>
      </w:pPr>
      <w:r w:rsidRPr="002358CE">
        <w:rPr>
          <w:b/>
          <w:sz w:val="28"/>
          <w:szCs w:val="28"/>
        </w:rPr>
        <w:t>1. Bố cục, nội dung của Quyết định:</w:t>
      </w:r>
      <w:r w:rsidRPr="002358CE">
        <w:rPr>
          <w:sz w:val="28"/>
          <w:szCs w:val="28"/>
        </w:rPr>
        <w:t xml:space="preserve"> </w:t>
      </w:r>
    </w:p>
    <w:p w14:paraId="0C66AA40" w14:textId="1E2C888A" w:rsidR="00B308E7" w:rsidRPr="002358CE" w:rsidRDefault="00B308E7" w:rsidP="00605C5F">
      <w:pPr>
        <w:spacing w:before="120" w:after="120" w:line="288" w:lineRule="auto"/>
        <w:ind w:firstLine="720"/>
        <w:jc w:val="both"/>
        <w:rPr>
          <w:sz w:val="28"/>
          <w:szCs w:val="28"/>
        </w:rPr>
      </w:pPr>
      <w:r w:rsidRPr="002358CE">
        <w:rPr>
          <w:sz w:val="28"/>
          <w:szCs w:val="28"/>
        </w:rPr>
        <w:t xml:space="preserve">Quyết định của UBND tỉnh ban hành Quy chế bao gồm 03 Điều, trong đó: Điều 1 quy định việc ban hành kèm theo </w:t>
      </w:r>
      <w:r w:rsidR="00EA6908" w:rsidRPr="002358CE">
        <w:rPr>
          <w:rFonts w:eastAsia="Times New Roman"/>
          <w:bCs/>
          <w:iCs/>
          <w:sz w:val="28"/>
          <w:szCs w:val="28"/>
          <w:lang w:val="sv-SE"/>
        </w:rPr>
        <w:t xml:space="preserve">Quy chế quản lý, </w:t>
      </w:r>
      <w:r w:rsidR="00ED786E">
        <w:rPr>
          <w:rFonts w:eastAsia="Times New Roman"/>
          <w:bCs/>
          <w:sz w:val="28"/>
          <w:szCs w:val="28"/>
        </w:rPr>
        <w:t>tổ chức và</w:t>
      </w:r>
      <w:r w:rsidR="00ED786E" w:rsidRPr="002358CE">
        <w:rPr>
          <w:rFonts w:eastAsia="Times New Roman"/>
          <w:bCs/>
          <w:iCs/>
          <w:sz w:val="28"/>
          <w:szCs w:val="28"/>
          <w:lang w:val="sv-SE"/>
        </w:rPr>
        <w:t xml:space="preserve"> </w:t>
      </w:r>
      <w:r w:rsidR="00EA6908" w:rsidRPr="002358CE">
        <w:rPr>
          <w:rFonts w:eastAsia="Times New Roman"/>
          <w:bCs/>
          <w:iCs/>
          <w:sz w:val="28"/>
          <w:szCs w:val="28"/>
          <w:lang w:val="sv-SE"/>
        </w:rPr>
        <w:t xml:space="preserve">hoạt động của Đài </w:t>
      </w:r>
      <w:r w:rsidR="00ED786E">
        <w:rPr>
          <w:rFonts w:eastAsia="Times New Roman"/>
          <w:bCs/>
          <w:iCs/>
          <w:sz w:val="28"/>
          <w:szCs w:val="28"/>
          <w:lang w:val="sv-SE"/>
        </w:rPr>
        <w:t>t</w:t>
      </w:r>
      <w:r w:rsidR="00EA6908" w:rsidRPr="002358CE">
        <w:rPr>
          <w:rFonts w:eastAsia="Times New Roman"/>
          <w:bCs/>
          <w:iCs/>
          <w:sz w:val="28"/>
          <w:szCs w:val="28"/>
          <w:lang w:val="sv-SE"/>
        </w:rPr>
        <w:t xml:space="preserve">ruyền thanh cấp xã trên địa bàn tỉnh </w:t>
      </w:r>
      <w:r w:rsidR="00453C4D">
        <w:rPr>
          <w:rFonts w:eastAsia="Times New Roman"/>
          <w:bCs/>
          <w:iCs/>
          <w:sz w:val="28"/>
          <w:szCs w:val="28"/>
          <w:lang w:val="sv-SE"/>
        </w:rPr>
        <w:t>Cao Bằng</w:t>
      </w:r>
      <w:r w:rsidRPr="002358CE">
        <w:rPr>
          <w:sz w:val="28"/>
          <w:szCs w:val="28"/>
        </w:rPr>
        <w:t>; Điều 2 quy định về thời gian văn bản có hiệu lực</w:t>
      </w:r>
      <w:r w:rsidRPr="002358CE">
        <w:rPr>
          <w:noProof/>
          <w:sz w:val="28"/>
          <w:szCs w:val="28"/>
        </w:rPr>
        <w:t>; Điều 3 quy định về thi hành Quyết định của UBND tỉnh.</w:t>
      </w:r>
    </w:p>
    <w:p w14:paraId="13EFDA7B" w14:textId="77777777" w:rsidR="00104051" w:rsidRDefault="00B308E7" w:rsidP="00605C5F">
      <w:pPr>
        <w:spacing w:before="120" w:after="120" w:line="288" w:lineRule="auto"/>
        <w:ind w:firstLine="720"/>
        <w:jc w:val="both"/>
        <w:rPr>
          <w:sz w:val="28"/>
          <w:szCs w:val="28"/>
        </w:rPr>
      </w:pPr>
      <w:r w:rsidRPr="002358CE">
        <w:rPr>
          <w:b/>
          <w:sz w:val="28"/>
          <w:szCs w:val="28"/>
        </w:rPr>
        <w:t>2. Bố cục, nội dung của Quy định ban hành kèm theo Quyết định:</w:t>
      </w:r>
      <w:r w:rsidRPr="002358CE">
        <w:rPr>
          <w:sz w:val="28"/>
          <w:szCs w:val="28"/>
        </w:rPr>
        <w:t xml:space="preserve"> </w:t>
      </w:r>
    </w:p>
    <w:p w14:paraId="599E1019" w14:textId="64F957AF" w:rsidR="00B308E7" w:rsidRPr="002358CE" w:rsidRDefault="00B308E7" w:rsidP="00605C5F">
      <w:pPr>
        <w:spacing w:before="120" w:after="120" w:line="288" w:lineRule="auto"/>
        <w:ind w:firstLine="720"/>
        <w:jc w:val="both"/>
        <w:rPr>
          <w:sz w:val="28"/>
          <w:szCs w:val="28"/>
        </w:rPr>
      </w:pPr>
      <w:r w:rsidRPr="002358CE">
        <w:rPr>
          <w:sz w:val="28"/>
          <w:szCs w:val="28"/>
        </w:rPr>
        <w:t>Quy chế ban hành kèm theo Quyết định của UBND tỉnh gồm có 0</w:t>
      </w:r>
      <w:r w:rsidR="00200AAD">
        <w:rPr>
          <w:sz w:val="28"/>
          <w:szCs w:val="28"/>
        </w:rPr>
        <w:t>3 chương, 16</w:t>
      </w:r>
      <w:r w:rsidRPr="002358CE">
        <w:rPr>
          <w:sz w:val="28"/>
          <w:szCs w:val="28"/>
        </w:rPr>
        <w:t xml:space="preserve"> Điều.</w:t>
      </w:r>
    </w:p>
    <w:p w14:paraId="1FDC676D" w14:textId="53E88B20" w:rsidR="00B308E7" w:rsidRPr="002358CE" w:rsidRDefault="00B308E7" w:rsidP="00605C5F">
      <w:pPr>
        <w:spacing w:before="120" w:after="120" w:line="288" w:lineRule="auto"/>
        <w:ind w:firstLine="720"/>
        <w:jc w:val="both"/>
        <w:rPr>
          <w:sz w:val="28"/>
          <w:szCs w:val="28"/>
        </w:rPr>
      </w:pPr>
      <w:r w:rsidRPr="002358CE">
        <w:rPr>
          <w:sz w:val="28"/>
          <w:szCs w:val="28"/>
        </w:rPr>
        <w:t>- Chương I về Quy định chung: Gồm có 0</w:t>
      </w:r>
      <w:r w:rsidR="00456012" w:rsidRPr="002358CE">
        <w:rPr>
          <w:sz w:val="28"/>
          <w:szCs w:val="28"/>
        </w:rPr>
        <w:t>5</w:t>
      </w:r>
      <w:r w:rsidRPr="002358CE">
        <w:rPr>
          <w:sz w:val="28"/>
          <w:szCs w:val="28"/>
        </w:rPr>
        <w:t xml:space="preserve"> </w:t>
      </w:r>
      <w:r w:rsidR="00456012" w:rsidRPr="002358CE">
        <w:rPr>
          <w:sz w:val="28"/>
          <w:szCs w:val="28"/>
        </w:rPr>
        <w:t>đ</w:t>
      </w:r>
      <w:r w:rsidRPr="002358CE">
        <w:rPr>
          <w:sz w:val="28"/>
          <w:szCs w:val="28"/>
        </w:rPr>
        <w:t xml:space="preserve">iều, từ Điều 1 đến Điều </w:t>
      </w:r>
      <w:r w:rsidR="00406510" w:rsidRPr="002358CE">
        <w:rPr>
          <w:sz w:val="28"/>
          <w:szCs w:val="28"/>
        </w:rPr>
        <w:t>5</w:t>
      </w:r>
      <w:r w:rsidRPr="002358CE">
        <w:rPr>
          <w:sz w:val="28"/>
          <w:szCs w:val="28"/>
        </w:rPr>
        <w:t>, quy định về phạm vi điều chỉnh, đối tượng áp dụng</w:t>
      </w:r>
      <w:r w:rsidR="00406510" w:rsidRPr="002358CE">
        <w:rPr>
          <w:sz w:val="28"/>
          <w:szCs w:val="28"/>
        </w:rPr>
        <w:t>,</w:t>
      </w:r>
      <w:r w:rsidRPr="002358CE">
        <w:rPr>
          <w:sz w:val="28"/>
          <w:szCs w:val="28"/>
        </w:rPr>
        <w:t xml:space="preserve"> giải thích từ ngữ</w:t>
      </w:r>
      <w:r w:rsidR="00406510" w:rsidRPr="002358CE">
        <w:rPr>
          <w:sz w:val="28"/>
          <w:szCs w:val="28"/>
        </w:rPr>
        <w:t>, nguyên tắc hoạt động và nội dung hoạt động của đài truyền thanh cấp xã</w:t>
      </w:r>
      <w:r w:rsidRPr="002358CE">
        <w:rPr>
          <w:sz w:val="28"/>
          <w:szCs w:val="28"/>
        </w:rPr>
        <w:t>.</w:t>
      </w:r>
    </w:p>
    <w:p w14:paraId="657879FE" w14:textId="4FF5D9A6" w:rsidR="00B308E7" w:rsidRPr="002358CE" w:rsidRDefault="00B308E7" w:rsidP="00605C5F">
      <w:pPr>
        <w:spacing w:before="120" w:after="120" w:line="288" w:lineRule="auto"/>
        <w:ind w:firstLine="720"/>
        <w:jc w:val="both"/>
        <w:rPr>
          <w:sz w:val="28"/>
          <w:szCs w:val="28"/>
        </w:rPr>
      </w:pPr>
      <w:r w:rsidRPr="002358CE">
        <w:rPr>
          <w:sz w:val="28"/>
          <w:szCs w:val="28"/>
        </w:rPr>
        <w:t xml:space="preserve">- Chương II về </w:t>
      </w:r>
      <w:r w:rsidR="00406510" w:rsidRPr="002358CE">
        <w:rPr>
          <w:sz w:val="28"/>
          <w:szCs w:val="28"/>
        </w:rPr>
        <w:t>Chức năng và nhiệm vụ</w:t>
      </w:r>
      <w:r w:rsidRPr="002358CE">
        <w:rPr>
          <w:sz w:val="28"/>
          <w:szCs w:val="28"/>
        </w:rPr>
        <w:t xml:space="preserve">: Gồm có </w:t>
      </w:r>
      <w:r w:rsidR="00200AAD">
        <w:rPr>
          <w:sz w:val="28"/>
          <w:szCs w:val="28"/>
        </w:rPr>
        <w:t>07</w:t>
      </w:r>
      <w:r w:rsidR="00406510" w:rsidRPr="002358CE">
        <w:rPr>
          <w:sz w:val="28"/>
          <w:szCs w:val="28"/>
        </w:rPr>
        <w:t xml:space="preserve"> </w:t>
      </w:r>
      <w:r w:rsidR="00456012" w:rsidRPr="002358CE">
        <w:rPr>
          <w:sz w:val="28"/>
          <w:szCs w:val="28"/>
        </w:rPr>
        <w:t>đ</w:t>
      </w:r>
      <w:r w:rsidR="00406510" w:rsidRPr="002358CE">
        <w:rPr>
          <w:sz w:val="28"/>
          <w:szCs w:val="28"/>
        </w:rPr>
        <w:t>iều</w:t>
      </w:r>
      <w:r w:rsidR="00200AAD">
        <w:rPr>
          <w:sz w:val="28"/>
          <w:szCs w:val="28"/>
        </w:rPr>
        <w:t>,</w:t>
      </w:r>
      <w:r w:rsidR="00D169E0" w:rsidRPr="002358CE">
        <w:rPr>
          <w:sz w:val="28"/>
          <w:szCs w:val="28"/>
        </w:rPr>
        <w:t xml:space="preserve"> từ Điều 6 đến Điề</w:t>
      </w:r>
      <w:r w:rsidR="00ED786E">
        <w:rPr>
          <w:sz w:val="28"/>
          <w:szCs w:val="28"/>
        </w:rPr>
        <w:t xml:space="preserve">u </w:t>
      </w:r>
      <w:r w:rsidR="00200AAD">
        <w:rPr>
          <w:sz w:val="28"/>
          <w:szCs w:val="28"/>
        </w:rPr>
        <w:t>12</w:t>
      </w:r>
      <w:r w:rsidR="00ED786E">
        <w:rPr>
          <w:sz w:val="28"/>
          <w:szCs w:val="28"/>
        </w:rPr>
        <w:t xml:space="preserve">; </w:t>
      </w:r>
      <w:r w:rsidRPr="002358CE">
        <w:rPr>
          <w:sz w:val="28"/>
          <w:szCs w:val="28"/>
        </w:rPr>
        <w:t xml:space="preserve">Điều </w:t>
      </w:r>
      <w:r w:rsidR="00D169E0" w:rsidRPr="002358CE">
        <w:rPr>
          <w:sz w:val="28"/>
          <w:szCs w:val="28"/>
        </w:rPr>
        <w:t>6.</w:t>
      </w:r>
      <w:r w:rsidRPr="002358CE">
        <w:rPr>
          <w:sz w:val="28"/>
          <w:szCs w:val="28"/>
        </w:rPr>
        <w:t xml:space="preserve"> </w:t>
      </w:r>
      <w:r w:rsidR="00D169E0" w:rsidRPr="002358CE">
        <w:rPr>
          <w:sz w:val="28"/>
          <w:szCs w:val="28"/>
        </w:rPr>
        <w:t>Vị trí và chức năng; Điều 7. Nhiệm vụ và quyền hạn</w:t>
      </w:r>
      <w:r w:rsidR="00200AAD">
        <w:rPr>
          <w:sz w:val="28"/>
          <w:szCs w:val="28"/>
        </w:rPr>
        <w:t xml:space="preserve">; Điều 8. Cơ cấu tổ chức và tiêu chuẩn cụ thể; Điều 9. Trách nhiệm của ban biên tập; Điều 10. </w:t>
      </w:r>
      <w:r w:rsidR="00200AAD" w:rsidRPr="00200AAD">
        <w:rPr>
          <w:sz w:val="28"/>
          <w:szCs w:val="28"/>
        </w:rPr>
        <w:t>Trách nhiệm của nhân sự vận hành hoạt động đài truyền thanh cấp xã</w:t>
      </w:r>
      <w:r w:rsidR="00200AAD">
        <w:rPr>
          <w:sz w:val="28"/>
          <w:szCs w:val="28"/>
        </w:rPr>
        <w:t xml:space="preserve">; Điều 11. Kinh phí hoạt động; Điều 12. </w:t>
      </w:r>
      <w:r w:rsidR="00200AAD" w:rsidRPr="00200AAD">
        <w:rPr>
          <w:sz w:val="28"/>
          <w:szCs w:val="28"/>
        </w:rPr>
        <w:t>Nội dung không được phát của đài truyền thanh cấp xã</w:t>
      </w:r>
      <w:r w:rsidR="00200AAD">
        <w:rPr>
          <w:sz w:val="28"/>
          <w:szCs w:val="28"/>
        </w:rPr>
        <w:t>.</w:t>
      </w:r>
    </w:p>
    <w:p w14:paraId="59ECE45B" w14:textId="74A32CE4" w:rsidR="00B308E7" w:rsidRPr="002358CE" w:rsidRDefault="00B308E7" w:rsidP="00605C5F">
      <w:pPr>
        <w:pStyle w:val="Normal1"/>
        <w:spacing w:before="120" w:beforeAutospacing="0" w:after="120" w:afterAutospacing="0" w:line="288" w:lineRule="auto"/>
        <w:ind w:firstLine="720"/>
        <w:jc w:val="both"/>
        <w:rPr>
          <w:rFonts w:eastAsiaTheme="minorHAnsi"/>
          <w:iCs/>
          <w:spacing w:val="-4"/>
          <w:sz w:val="28"/>
          <w:szCs w:val="28"/>
        </w:rPr>
      </w:pPr>
      <w:r w:rsidRPr="002358CE">
        <w:rPr>
          <w:sz w:val="28"/>
          <w:szCs w:val="28"/>
        </w:rPr>
        <w:t xml:space="preserve">- Chương III về </w:t>
      </w:r>
      <w:r w:rsidR="00D169E0" w:rsidRPr="002358CE">
        <w:rPr>
          <w:sz w:val="28"/>
          <w:szCs w:val="28"/>
        </w:rPr>
        <w:t xml:space="preserve">Tổ chức </w:t>
      </w:r>
      <w:r w:rsidR="00200AAD">
        <w:rPr>
          <w:sz w:val="28"/>
          <w:szCs w:val="28"/>
        </w:rPr>
        <w:t>thực hiện</w:t>
      </w:r>
      <w:r w:rsidRPr="002358CE">
        <w:rPr>
          <w:sz w:val="28"/>
          <w:szCs w:val="28"/>
        </w:rPr>
        <w:t xml:space="preserve">: Gồm có </w:t>
      </w:r>
      <w:r w:rsidR="00D169E0" w:rsidRPr="002358CE">
        <w:rPr>
          <w:sz w:val="28"/>
          <w:szCs w:val="28"/>
        </w:rPr>
        <w:t>0</w:t>
      </w:r>
      <w:r w:rsidR="00200AAD">
        <w:rPr>
          <w:sz w:val="28"/>
          <w:szCs w:val="28"/>
        </w:rPr>
        <w:t>4</w:t>
      </w:r>
      <w:r w:rsidR="00D169E0" w:rsidRPr="002358CE">
        <w:rPr>
          <w:sz w:val="28"/>
          <w:szCs w:val="28"/>
        </w:rPr>
        <w:t xml:space="preserve"> </w:t>
      </w:r>
      <w:r w:rsidR="00456012" w:rsidRPr="002358CE">
        <w:rPr>
          <w:sz w:val="28"/>
          <w:szCs w:val="28"/>
        </w:rPr>
        <w:t>đ</w:t>
      </w:r>
      <w:r w:rsidR="00D169E0" w:rsidRPr="002358CE">
        <w:rPr>
          <w:sz w:val="28"/>
          <w:szCs w:val="28"/>
        </w:rPr>
        <w:t xml:space="preserve">iều từ Điều </w:t>
      </w:r>
      <w:r w:rsidR="00200AAD">
        <w:rPr>
          <w:sz w:val="28"/>
          <w:szCs w:val="28"/>
        </w:rPr>
        <w:t>13</w:t>
      </w:r>
      <w:r w:rsidR="00D169E0" w:rsidRPr="002358CE">
        <w:rPr>
          <w:sz w:val="28"/>
          <w:szCs w:val="28"/>
        </w:rPr>
        <w:t xml:space="preserve"> đến Điề</w:t>
      </w:r>
      <w:r w:rsidR="00200AAD">
        <w:rPr>
          <w:sz w:val="28"/>
          <w:szCs w:val="28"/>
        </w:rPr>
        <w:t>u 16.</w:t>
      </w:r>
    </w:p>
    <w:p w14:paraId="5F142601" w14:textId="77777777" w:rsidR="00094550" w:rsidRPr="002358CE" w:rsidRDefault="00094550" w:rsidP="00605C5F">
      <w:pPr>
        <w:pStyle w:val="Normal1"/>
        <w:spacing w:before="120" w:beforeAutospacing="0" w:after="120" w:afterAutospacing="0" w:line="288" w:lineRule="auto"/>
        <w:ind w:firstLine="720"/>
        <w:jc w:val="both"/>
        <w:rPr>
          <w:rFonts w:eastAsiaTheme="minorHAnsi"/>
          <w:iCs/>
          <w:spacing w:val="-4"/>
          <w:sz w:val="28"/>
          <w:szCs w:val="28"/>
          <w:lang w:eastAsia="en-US"/>
        </w:rPr>
      </w:pPr>
      <w:r w:rsidRPr="002358CE">
        <w:rPr>
          <w:rFonts w:eastAsiaTheme="minorHAnsi"/>
          <w:b/>
          <w:bCs/>
          <w:iCs/>
          <w:spacing w:val="-4"/>
          <w:sz w:val="28"/>
          <w:szCs w:val="28"/>
        </w:rPr>
        <w:lastRenderedPageBreak/>
        <w:t>V. NHỮNG NỘI DUNG BỔ SUNG MỚI SO VỚI DỰ THẢO VĂN BẢN GỬI THẨM ĐỊNH (NẾU CÓ):</w:t>
      </w:r>
      <w:r w:rsidRPr="002358CE">
        <w:rPr>
          <w:rFonts w:eastAsiaTheme="minorHAnsi"/>
          <w:iCs/>
          <w:spacing w:val="-4"/>
          <w:sz w:val="28"/>
          <w:szCs w:val="28"/>
        </w:rPr>
        <w:t xml:space="preserve"> Không</w:t>
      </w:r>
    </w:p>
    <w:p w14:paraId="2302DE9D" w14:textId="77777777" w:rsidR="00094550" w:rsidRPr="002358CE" w:rsidRDefault="00094550" w:rsidP="00605C5F">
      <w:pPr>
        <w:widowControl w:val="0"/>
        <w:tabs>
          <w:tab w:val="right" w:leader="dot" w:pos="7920"/>
        </w:tabs>
        <w:spacing w:before="120" w:after="120" w:line="288" w:lineRule="auto"/>
        <w:ind w:firstLine="720"/>
        <w:jc w:val="both"/>
        <w:rPr>
          <w:b/>
          <w:sz w:val="28"/>
          <w:szCs w:val="28"/>
        </w:rPr>
      </w:pPr>
      <w:r w:rsidRPr="002358CE">
        <w:rPr>
          <w:b/>
          <w:sz w:val="28"/>
          <w:szCs w:val="28"/>
        </w:rPr>
        <w:t>VI. DỰ KIẾN NGUỒN LỰC, ĐIỀU KIỆN BẢO ĐẢM CHO VIỆC THI HÀNH VĂN BẢN VÀ THỜI GIAN TRÌNH THÔNG QUA</w:t>
      </w:r>
    </w:p>
    <w:p w14:paraId="184D6DC3" w14:textId="50946672" w:rsidR="00094550" w:rsidRPr="002358CE" w:rsidRDefault="00094550" w:rsidP="00605C5F">
      <w:pPr>
        <w:tabs>
          <w:tab w:val="left" w:pos="993"/>
        </w:tabs>
        <w:spacing w:before="120" w:after="120" w:line="288" w:lineRule="auto"/>
        <w:ind w:firstLine="720"/>
        <w:jc w:val="both"/>
        <w:rPr>
          <w:bCs/>
          <w:sz w:val="28"/>
          <w:szCs w:val="28"/>
          <w:lang w:val="vi-VN"/>
        </w:rPr>
      </w:pPr>
      <w:r w:rsidRPr="002358CE">
        <w:rPr>
          <w:bCs/>
          <w:sz w:val="28"/>
          <w:szCs w:val="28"/>
        </w:rPr>
        <w:t xml:space="preserve">Dự thảo </w:t>
      </w:r>
      <w:r w:rsidR="00032488" w:rsidRPr="002358CE">
        <w:rPr>
          <w:bCs/>
          <w:sz w:val="28"/>
          <w:szCs w:val="28"/>
          <w:lang w:val="sv-SE"/>
        </w:rPr>
        <w:t xml:space="preserve">Quyết định của UBND tỉnh ban hành </w:t>
      </w:r>
      <w:r w:rsidR="00032488" w:rsidRPr="002358CE">
        <w:rPr>
          <w:rFonts w:eastAsia="Times New Roman"/>
          <w:bCs/>
          <w:iCs/>
          <w:sz w:val="28"/>
          <w:szCs w:val="28"/>
          <w:lang w:val="sv-SE"/>
        </w:rPr>
        <w:t xml:space="preserve">Quy </w:t>
      </w:r>
      <w:r w:rsidR="00ED786E">
        <w:rPr>
          <w:rFonts w:eastAsia="Times New Roman"/>
          <w:bCs/>
          <w:iCs/>
          <w:sz w:val="28"/>
          <w:szCs w:val="28"/>
          <w:lang w:val="sv-SE"/>
        </w:rPr>
        <w:t xml:space="preserve">chế quản lý, </w:t>
      </w:r>
      <w:r w:rsidR="00ED786E">
        <w:rPr>
          <w:rFonts w:eastAsia="Times New Roman"/>
          <w:bCs/>
          <w:sz w:val="28"/>
          <w:szCs w:val="28"/>
        </w:rPr>
        <w:t>tổ chức và</w:t>
      </w:r>
      <w:r w:rsidR="00ED786E">
        <w:rPr>
          <w:rFonts w:eastAsia="Times New Roman"/>
          <w:bCs/>
          <w:iCs/>
          <w:sz w:val="28"/>
          <w:szCs w:val="28"/>
          <w:lang w:val="sv-SE"/>
        </w:rPr>
        <w:t xml:space="preserve"> hoạt động của Đài t</w:t>
      </w:r>
      <w:r w:rsidR="00032488" w:rsidRPr="002358CE">
        <w:rPr>
          <w:rFonts w:eastAsia="Times New Roman"/>
          <w:bCs/>
          <w:iCs/>
          <w:sz w:val="28"/>
          <w:szCs w:val="28"/>
          <w:lang w:val="sv-SE"/>
        </w:rPr>
        <w:t xml:space="preserve">ruyền thanh cấp xã trên địa bàn tỉnh </w:t>
      </w:r>
      <w:r w:rsidR="00453C4D">
        <w:rPr>
          <w:rFonts w:eastAsia="Times New Roman"/>
          <w:bCs/>
          <w:iCs/>
          <w:sz w:val="28"/>
          <w:szCs w:val="28"/>
          <w:lang w:val="sv-SE"/>
        </w:rPr>
        <w:t>Cao Bằng</w:t>
      </w:r>
      <w:r w:rsidRPr="002358CE">
        <w:rPr>
          <w:bCs/>
          <w:spacing w:val="-6"/>
          <w:sz w:val="28"/>
          <w:szCs w:val="28"/>
        </w:rPr>
        <w:t xml:space="preserve"> </w:t>
      </w:r>
      <w:r w:rsidRPr="002358CE">
        <w:rPr>
          <w:bCs/>
          <w:sz w:val="28"/>
          <w:szCs w:val="28"/>
        </w:rPr>
        <w:t>phù hợp với pháp luật hiện hành</w:t>
      </w:r>
      <w:r w:rsidRPr="002358CE">
        <w:rPr>
          <w:bCs/>
          <w:sz w:val="28"/>
          <w:szCs w:val="28"/>
          <w:lang w:val="vi-VN"/>
        </w:rPr>
        <w:t>.</w:t>
      </w:r>
      <w:r w:rsidRPr="002358CE">
        <w:rPr>
          <w:bCs/>
          <w:sz w:val="28"/>
          <w:szCs w:val="28"/>
        </w:rPr>
        <w:t xml:space="preserve"> </w:t>
      </w:r>
      <w:r w:rsidR="00456012" w:rsidRPr="002358CE">
        <w:rPr>
          <w:bCs/>
          <w:sz w:val="28"/>
          <w:szCs w:val="28"/>
        </w:rPr>
        <w:t>Hiện nay, UBND các xã đều bố trí nhân lực để thực hiện công tác tuyên truyền phục vụ nhiệm vụ chính trí của địa phương. Vì vậy, không phát sinh nguồn nhân lực mới khi triển khai thi hành Quyết định</w:t>
      </w:r>
      <w:r w:rsidRPr="002358CE">
        <w:rPr>
          <w:bCs/>
          <w:sz w:val="28"/>
          <w:szCs w:val="28"/>
          <w:lang w:val="vi-VN"/>
        </w:rPr>
        <w:t xml:space="preserve">. Như vậy, </w:t>
      </w:r>
      <w:r w:rsidR="00032488" w:rsidRPr="002358CE">
        <w:rPr>
          <w:bCs/>
          <w:sz w:val="28"/>
          <w:szCs w:val="28"/>
        </w:rPr>
        <w:t>Quyết định</w:t>
      </w:r>
      <w:r w:rsidRPr="002358CE">
        <w:rPr>
          <w:bCs/>
          <w:sz w:val="28"/>
          <w:szCs w:val="28"/>
          <w:lang w:val="vi-VN"/>
        </w:rPr>
        <w:t xml:space="preserve"> được ban hành bảo đảm về nguồn lực và điều kiện để triển khai thi hành </w:t>
      </w:r>
      <w:r w:rsidR="00032488" w:rsidRPr="002358CE">
        <w:rPr>
          <w:bCs/>
          <w:sz w:val="28"/>
          <w:szCs w:val="28"/>
        </w:rPr>
        <w:t>Quyết đ</w:t>
      </w:r>
      <w:r w:rsidR="00B308E7" w:rsidRPr="002358CE">
        <w:rPr>
          <w:bCs/>
          <w:sz w:val="28"/>
          <w:szCs w:val="28"/>
        </w:rPr>
        <w:t>ị</w:t>
      </w:r>
      <w:r w:rsidR="00032488" w:rsidRPr="002358CE">
        <w:rPr>
          <w:bCs/>
          <w:sz w:val="28"/>
          <w:szCs w:val="28"/>
        </w:rPr>
        <w:t>nh</w:t>
      </w:r>
      <w:r w:rsidRPr="002358CE">
        <w:rPr>
          <w:bCs/>
          <w:sz w:val="28"/>
          <w:szCs w:val="28"/>
          <w:lang w:val="vi-VN"/>
        </w:rPr>
        <w:t>.</w:t>
      </w:r>
    </w:p>
    <w:p w14:paraId="42ADD0F6" w14:textId="3A3A09AE" w:rsidR="00094550" w:rsidRPr="002358CE" w:rsidRDefault="00094550" w:rsidP="00605C5F">
      <w:pPr>
        <w:widowControl w:val="0"/>
        <w:tabs>
          <w:tab w:val="right" w:leader="dot" w:pos="7920"/>
        </w:tabs>
        <w:spacing w:before="120" w:after="120" w:line="288" w:lineRule="auto"/>
        <w:ind w:firstLine="720"/>
        <w:jc w:val="both"/>
        <w:rPr>
          <w:rFonts w:eastAsia="Times New Roman"/>
          <w:bCs/>
          <w:iCs/>
          <w:sz w:val="28"/>
          <w:szCs w:val="28"/>
          <w:lang w:val="sv-SE"/>
        </w:rPr>
      </w:pPr>
      <w:r w:rsidRPr="002358CE">
        <w:rPr>
          <w:spacing w:val="-4"/>
          <w:sz w:val="28"/>
          <w:szCs w:val="28"/>
        </w:rPr>
        <w:t xml:space="preserve">Trên đây là Tờ trình về dự thảo </w:t>
      </w:r>
      <w:r w:rsidR="001016EC" w:rsidRPr="002358CE">
        <w:rPr>
          <w:bCs/>
          <w:sz w:val="28"/>
          <w:szCs w:val="28"/>
          <w:lang w:val="sv-SE"/>
        </w:rPr>
        <w:t xml:space="preserve">Quyết định của UBND tỉnh ban hành </w:t>
      </w:r>
      <w:r w:rsidR="001016EC" w:rsidRPr="002358CE">
        <w:rPr>
          <w:rFonts w:eastAsia="Times New Roman"/>
          <w:bCs/>
          <w:iCs/>
          <w:sz w:val="28"/>
          <w:szCs w:val="28"/>
          <w:lang w:val="sv-SE"/>
        </w:rPr>
        <w:t xml:space="preserve">Quy chế quản lý, </w:t>
      </w:r>
      <w:r w:rsidR="00ED786E">
        <w:rPr>
          <w:rFonts w:eastAsia="Times New Roman"/>
          <w:bCs/>
          <w:sz w:val="28"/>
          <w:szCs w:val="28"/>
        </w:rPr>
        <w:t>tổ chức và</w:t>
      </w:r>
      <w:r w:rsidR="00ED786E" w:rsidRPr="002358CE">
        <w:rPr>
          <w:rFonts w:eastAsia="Times New Roman"/>
          <w:bCs/>
          <w:iCs/>
          <w:sz w:val="28"/>
          <w:szCs w:val="28"/>
          <w:lang w:val="sv-SE"/>
        </w:rPr>
        <w:t xml:space="preserve"> </w:t>
      </w:r>
      <w:r w:rsidR="001016EC" w:rsidRPr="002358CE">
        <w:rPr>
          <w:rFonts w:eastAsia="Times New Roman"/>
          <w:bCs/>
          <w:iCs/>
          <w:sz w:val="28"/>
          <w:szCs w:val="28"/>
          <w:lang w:val="sv-SE"/>
        </w:rPr>
        <w:t xml:space="preserve">hoạt động của Đài </w:t>
      </w:r>
      <w:r w:rsidR="00ED786E">
        <w:rPr>
          <w:rFonts w:eastAsia="Times New Roman"/>
          <w:bCs/>
          <w:iCs/>
          <w:sz w:val="28"/>
          <w:szCs w:val="28"/>
          <w:lang w:val="sv-SE"/>
        </w:rPr>
        <w:t>t</w:t>
      </w:r>
      <w:r w:rsidR="001016EC" w:rsidRPr="002358CE">
        <w:rPr>
          <w:rFonts w:eastAsia="Times New Roman"/>
          <w:bCs/>
          <w:iCs/>
          <w:sz w:val="28"/>
          <w:szCs w:val="28"/>
          <w:lang w:val="sv-SE"/>
        </w:rPr>
        <w:t xml:space="preserve">ruyền thanh cấp xã trên địa bàn tỉnh </w:t>
      </w:r>
      <w:r w:rsidR="00104051">
        <w:rPr>
          <w:rFonts w:eastAsia="Times New Roman"/>
          <w:bCs/>
          <w:iCs/>
          <w:sz w:val="28"/>
          <w:szCs w:val="28"/>
          <w:lang w:val="sv-SE"/>
        </w:rPr>
        <w:t>Cao Bằng</w:t>
      </w:r>
      <w:r w:rsidR="00104051">
        <w:rPr>
          <w:spacing w:val="-4"/>
          <w:sz w:val="28"/>
          <w:szCs w:val="28"/>
        </w:rPr>
        <w:t xml:space="preserve">; </w:t>
      </w:r>
      <w:r w:rsidR="00370D41" w:rsidRPr="002358CE">
        <w:rPr>
          <w:spacing w:val="-4"/>
          <w:sz w:val="28"/>
          <w:szCs w:val="28"/>
        </w:rPr>
        <w:t>kính trình Ủy ban nhân dân tỉnh xem xét, quyết định</w:t>
      </w:r>
      <w:r w:rsidR="00370D41" w:rsidRPr="002358CE">
        <w:rPr>
          <w:rFonts w:eastAsia="Times New Roman"/>
          <w:bCs/>
          <w:iCs/>
          <w:sz w:val="28"/>
          <w:szCs w:val="28"/>
        </w:rPr>
        <w:t>.</w:t>
      </w:r>
    </w:p>
    <w:p w14:paraId="6590969F" w14:textId="358CFF65" w:rsidR="00094550" w:rsidRDefault="00094550" w:rsidP="00605C5F">
      <w:pPr>
        <w:widowControl w:val="0"/>
        <w:tabs>
          <w:tab w:val="right" w:leader="dot" w:pos="7920"/>
        </w:tabs>
        <w:spacing w:before="120" w:after="120" w:line="288" w:lineRule="auto"/>
        <w:ind w:firstLine="720"/>
        <w:jc w:val="both"/>
        <w:rPr>
          <w:spacing w:val="-4"/>
          <w:sz w:val="28"/>
          <w:szCs w:val="28"/>
        </w:rPr>
      </w:pPr>
      <w:r w:rsidRPr="002358CE">
        <w:rPr>
          <w:i/>
          <w:iCs/>
          <w:spacing w:val="-4"/>
          <w:sz w:val="28"/>
          <w:szCs w:val="28"/>
        </w:rPr>
        <w:t>(</w:t>
      </w:r>
      <w:r w:rsidR="00104051">
        <w:rPr>
          <w:i/>
          <w:iCs/>
          <w:spacing w:val="-4"/>
          <w:sz w:val="28"/>
          <w:szCs w:val="28"/>
        </w:rPr>
        <w:t>G</w:t>
      </w:r>
      <w:r w:rsidRPr="002358CE">
        <w:rPr>
          <w:i/>
          <w:iCs/>
          <w:spacing w:val="-4"/>
          <w:sz w:val="28"/>
          <w:szCs w:val="28"/>
        </w:rPr>
        <w:t xml:space="preserve">ửi kèm </w:t>
      </w:r>
      <w:r w:rsidR="00104051">
        <w:rPr>
          <w:i/>
          <w:iCs/>
          <w:spacing w:val="-4"/>
          <w:sz w:val="28"/>
          <w:szCs w:val="28"/>
        </w:rPr>
        <w:t>Tờ trình</w:t>
      </w:r>
      <w:r w:rsidRPr="002358CE">
        <w:rPr>
          <w:i/>
          <w:iCs/>
          <w:spacing w:val="-4"/>
          <w:sz w:val="28"/>
          <w:szCs w:val="28"/>
        </w:rPr>
        <w:t>: (</w:t>
      </w:r>
      <w:r w:rsidR="000175A2" w:rsidRPr="002358CE">
        <w:rPr>
          <w:i/>
          <w:iCs/>
          <w:spacing w:val="-4"/>
          <w:sz w:val="28"/>
          <w:szCs w:val="28"/>
        </w:rPr>
        <w:t>1</w:t>
      </w:r>
      <w:r w:rsidRPr="002358CE">
        <w:rPr>
          <w:i/>
          <w:iCs/>
          <w:spacing w:val="-4"/>
          <w:sz w:val="28"/>
          <w:szCs w:val="28"/>
        </w:rPr>
        <w:t xml:space="preserve">) Dự thảo </w:t>
      </w:r>
      <w:r w:rsidR="001016EC" w:rsidRPr="002358CE">
        <w:rPr>
          <w:i/>
          <w:iCs/>
          <w:spacing w:val="-4"/>
          <w:sz w:val="28"/>
          <w:szCs w:val="28"/>
        </w:rPr>
        <w:t xml:space="preserve">Quyết </w:t>
      </w:r>
      <w:r w:rsidR="000175A2" w:rsidRPr="002358CE">
        <w:rPr>
          <w:i/>
          <w:iCs/>
          <w:spacing w:val="-4"/>
          <w:sz w:val="28"/>
          <w:szCs w:val="28"/>
        </w:rPr>
        <w:t>định của UBND</w:t>
      </w:r>
      <w:r w:rsidRPr="002358CE">
        <w:rPr>
          <w:i/>
          <w:iCs/>
          <w:spacing w:val="-4"/>
          <w:sz w:val="28"/>
          <w:szCs w:val="28"/>
        </w:rPr>
        <w:t xml:space="preserve"> tỉnh; (</w:t>
      </w:r>
      <w:r w:rsidR="000175A2" w:rsidRPr="002358CE">
        <w:rPr>
          <w:i/>
          <w:iCs/>
          <w:spacing w:val="-4"/>
          <w:sz w:val="28"/>
          <w:szCs w:val="28"/>
        </w:rPr>
        <w:t>2</w:t>
      </w:r>
      <w:r w:rsidRPr="002358CE">
        <w:rPr>
          <w:i/>
          <w:iCs/>
          <w:spacing w:val="-4"/>
          <w:sz w:val="28"/>
          <w:szCs w:val="28"/>
        </w:rPr>
        <w:t>) Bản tổng hợp, giải trình, tiếp thu góp ý củ</w:t>
      </w:r>
      <w:r w:rsidR="0013239C">
        <w:rPr>
          <w:i/>
          <w:iCs/>
          <w:spacing w:val="-4"/>
          <w:sz w:val="28"/>
          <w:szCs w:val="28"/>
        </w:rPr>
        <w:t>a các cơ quan, đơn vị</w:t>
      </w:r>
      <w:r w:rsidRPr="002358CE">
        <w:rPr>
          <w:i/>
          <w:iCs/>
          <w:spacing w:val="-4"/>
          <w:sz w:val="28"/>
          <w:szCs w:val="28"/>
        </w:rPr>
        <w:t xml:space="preserve"> (</w:t>
      </w:r>
      <w:r w:rsidR="000175A2" w:rsidRPr="002358CE">
        <w:rPr>
          <w:i/>
          <w:iCs/>
          <w:spacing w:val="-4"/>
          <w:sz w:val="28"/>
          <w:szCs w:val="28"/>
        </w:rPr>
        <w:t>3</w:t>
      </w:r>
      <w:r w:rsidRPr="002358CE">
        <w:rPr>
          <w:i/>
          <w:iCs/>
          <w:spacing w:val="-4"/>
          <w:sz w:val="28"/>
          <w:szCs w:val="28"/>
        </w:rPr>
        <w:t>) Báo cáo thẩm định của Sở Tư pháp; (</w:t>
      </w:r>
      <w:r w:rsidR="000175A2" w:rsidRPr="002358CE">
        <w:rPr>
          <w:i/>
          <w:iCs/>
          <w:spacing w:val="-4"/>
          <w:sz w:val="28"/>
          <w:szCs w:val="28"/>
        </w:rPr>
        <w:t>4</w:t>
      </w:r>
      <w:r w:rsidRPr="002358CE">
        <w:rPr>
          <w:i/>
          <w:iCs/>
          <w:spacing w:val="-4"/>
          <w:sz w:val="28"/>
          <w:szCs w:val="28"/>
        </w:rPr>
        <w:t>) Báo cáo giải trình, tiếp thu ý kiến thẩm định; (</w:t>
      </w:r>
      <w:r w:rsidR="000175A2" w:rsidRPr="002358CE">
        <w:rPr>
          <w:i/>
          <w:iCs/>
          <w:spacing w:val="-4"/>
          <w:sz w:val="28"/>
          <w:szCs w:val="28"/>
        </w:rPr>
        <w:t>5</w:t>
      </w:r>
      <w:r w:rsidRPr="002358CE">
        <w:rPr>
          <w:i/>
          <w:iCs/>
          <w:spacing w:val="-4"/>
          <w:sz w:val="28"/>
          <w:szCs w:val="28"/>
        </w:rPr>
        <w:t xml:space="preserve">) </w:t>
      </w:r>
      <w:r w:rsidR="00605C5F">
        <w:rPr>
          <w:i/>
          <w:iCs/>
          <w:spacing w:val="-4"/>
          <w:sz w:val="28"/>
          <w:szCs w:val="28"/>
        </w:rPr>
        <w:t>Bản so sánh, thuyết minh</w:t>
      </w:r>
      <w:r w:rsidR="00BF06A1">
        <w:rPr>
          <w:i/>
          <w:iCs/>
          <w:spacing w:val="-4"/>
          <w:sz w:val="28"/>
          <w:szCs w:val="28"/>
        </w:rPr>
        <w:t xml:space="preserve"> nội dung dự thảo</w:t>
      </w:r>
      <w:r w:rsidR="00605C5F">
        <w:rPr>
          <w:i/>
          <w:iCs/>
          <w:spacing w:val="-4"/>
          <w:sz w:val="28"/>
          <w:szCs w:val="28"/>
        </w:rPr>
        <w:t>; (6) Báo cáo tổng kết</w:t>
      </w:r>
      <w:r w:rsidR="00BF06A1">
        <w:rPr>
          <w:i/>
          <w:iCs/>
          <w:spacing w:val="-4"/>
          <w:sz w:val="28"/>
          <w:szCs w:val="28"/>
        </w:rPr>
        <w:t xml:space="preserve"> việc thi hành pháp luật</w:t>
      </w:r>
      <w:r w:rsidRPr="002358CE">
        <w:rPr>
          <w:i/>
          <w:iCs/>
          <w:spacing w:val="-4"/>
          <w:sz w:val="28"/>
          <w:szCs w:val="28"/>
        </w:rPr>
        <w:t>)</w:t>
      </w:r>
      <w:r w:rsidRPr="002358CE">
        <w:rPr>
          <w:spacing w:val="-4"/>
          <w:sz w:val="28"/>
          <w:szCs w:val="28"/>
        </w:rPr>
        <w:t>./.</w:t>
      </w:r>
    </w:p>
    <w:p w14:paraId="08B066E0" w14:textId="77777777" w:rsidR="00425488" w:rsidRPr="002358CE" w:rsidRDefault="00425488" w:rsidP="00425488">
      <w:pPr>
        <w:widowControl w:val="0"/>
        <w:tabs>
          <w:tab w:val="right" w:leader="dot" w:pos="7920"/>
        </w:tabs>
        <w:spacing w:before="120" w:after="0" w:line="360" w:lineRule="exact"/>
        <w:ind w:firstLine="720"/>
        <w:jc w:val="both"/>
        <w:rPr>
          <w:spacing w:val="-4"/>
          <w:sz w:val="28"/>
          <w:szCs w:val="28"/>
        </w:rPr>
      </w:pPr>
    </w:p>
    <w:tbl>
      <w:tblPr>
        <w:tblW w:w="8647" w:type="dxa"/>
        <w:tblLook w:val="04A0" w:firstRow="1" w:lastRow="0" w:firstColumn="1" w:lastColumn="0" w:noHBand="0" w:noVBand="1"/>
      </w:tblPr>
      <w:tblGrid>
        <w:gridCol w:w="5207"/>
        <w:gridCol w:w="3440"/>
      </w:tblGrid>
      <w:tr w:rsidR="00811C76" w:rsidRPr="002358CE" w14:paraId="68AE8839" w14:textId="77777777">
        <w:tc>
          <w:tcPr>
            <w:tcW w:w="5207" w:type="dxa"/>
          </w:tcPr>
          <w:p w14:paraId="3455F39C" w14:textId="77777777" w:rsidR="00C3756E" w:rsidRPr="002358CE" w:rsidRDefault="00C3756E">
            <w:pPr>
              <w:spacing w:after="0" w:line="280" w:lineRule="exact"/>
              <w:rPr>
                <w:rFonts w:eastAsia="Times New Roman"/>
                <w:b/>
                <w:i/>
                <w:sz w:val="24"/>
                <w:szCs w:val="24"/>
                <w:lang w:val="vi-VN"/>
              </w:rPr>
            </w:pPr>
            <w:r w:rsidRPr="002358CE">
              <w:rPr>
                <w:rFonts w:eastAsia="Times New Roman"/>
                <w:b/>
                <w:i/>
                <w:sz w:val="24"/>
                <w:szCs w:val="24"/>
                <w:lang w:val="vi-VN"/>
              </w:rPr>
              <w:t>Nơi nhận:</w:t>
            </w:r>
          </w:p>
          <w:p w14:paraId="606F80E9" w14:textId="77777777" w:rsidR="00C3756E" w:rsidRPr="002358CE" w:rsidRDefault="00C3756E">
            <w:pPr>
              <w:spacing w:after="0" w:line="260" w:lineRule="exact"/>
              <w:rPr>
                <w:rFonts w:eastAsia="Times New Roman"/>
                <w:sz w:val="22"/>
                <w:szCs w:val="22"/>
                <w:lang w:val="nb-NO"/>
              </w:rPr>
            </w:pPr>
            <w:r w:rsidRPr="002358CE">
              <w:rPr>
                <w:rFonts w:eastAsia="Times New Roman"/>
                <w:sz w:val="22"/>
                <w:szCs w:val="22"/>
                <w:lang w:val="vi-VN"/>
              </w:rPr>
              <w:t xml:space="preserve">- </w:t>
            </w:r>
            <w:r w:rsidRPr="002358CE">
              <w:rPr>
                <w:rFonts w:eastAsia="Times New Roman"/>
                <w:sz w:val="22"/>
                <w:szCs w:val="22"/>
                <w:lang w:val="nb-NO"/>
              </w:rPr>
              <w:t>Như trên;</w:t>
            </w:r>
          </w:p>
          <w:p w14:paraId="0C510390" w14:textId="063EA2FE" w:rsidR="00C4501A" w:rsidRDefault="00C4501A">
            <w:pPr>
              <w:spacing w:after="0" w:line="260" w:lineRule="exact"/>
              <w:rPr>
                <w:rFonts w:eastAsia="Times New Roman"/>
                <w:sz w:val="22"/>
                <w:szCs w:val="22"/>
                <w:lang w:val="nb-NO"/>
              </w:rPr>
            </w:pPr>
            <w:r w:rsidRPr="002358CE">
              <w:rPr>
                <w:rFonts w:eastAsia="Times New Roman"/>
                <w:sz w:val="22"/>
                <w:szCs w:val="22"/>
                <w:lang w:val="nb-NO"/>
              </w:rPr>
              <w:t>- Sở Tư pháp;</w:t>
            </w:r>
          </w:p>
          <w:p w14:paraId="4F27B4BE" w14:textId="5D26D60C" w:rsidR="0098201A" w:rsidRPr="002358CE" w:rsidRDefault="0098201A">
            <w:pPr>
              <w:spacing w:after="0" w:line="260" w:lineRule="exact"/>
              <w:rPr>
                <w:rFonts w:eastAsia="Times New Roman"/>
                <w:sz w:val="22"/>
                <w:szCs w:val="22"/>
                <w:lang w:val="nb-NO"/>
              </w:rPr>
            </w:pPr>
            <w:r>
              <w:rPr>
                <w:rFonts w:eastAsia="Times New Roman"/>
                <w:sz w:val="22"/>
                <w:szCs w:val="22"/>
                <w:lang w:val="nb-NO"/>
              </w:rPr>
              <w:t>- Sở Nội vụ;</w:t>
            </w:r>
          </w:p>
          <w:p w14:paraId="0E8AF809" w14:textId="71B9C1E7" w:rsidR="00C3756E" w:rsidRPr="002358CE" w:rsidRDefault="00C3756E">
            <w:pPr>
              <w:spacing w:after="0" w:line="260" w:lineRule="exact"/>
              <w:rPr>
                <w:rFonts w:eastAsia="Times New Roman"/>
                <w:sz w:val="22"/>
                <w:szCs w:val="22"/>
                <w:lang w:val="vi-VN"/>
              </w:rPr>
            </w:pPr>
            <w:r w:rsidRPr="002358CE">
              <w:rPr>
                <w:rFonts w:eastAsia="Times New Roman"/>
                <w:sz w:val="22"/>
                <w:szCs w:val="22"/>
                <w:lang w:val="vi-VN"/>
              </w:rPr>
              <w:t xml:space="preserve">- </w:t>
            </w:r>
            <w:r w:rsidR="00605C5F">
              <w:rPr>
                <w:rFonts w:eastAsia="Times New Roman"/>
                <w:sz w:val="22"/>
                <w:szCs w:val="22"/>
              </w:rPr>
              <w:t>Lãnh đạo Sở</w:t>
            </w:r>
            <w:r w:rsidRPr="002358CE">
              <w:rPr>
                <w:rFonts w:eastAsia="Times New Roman"/>
                <w:sz w:val="22"/>
                <w:szCs w:val="22"/>
                <w:lang w:val="vi-VN"/>
              </w:rPr>
              <w:t>;</w:t>
            </w:r>
          </w:p>
          <w:p w14:paraId="045A1CCF" w14:textId="77777777" w:rsidR="00C3756E" w:rsidRPr="002358CE" w:rsidRDefault="00C3756E">
            <w:pPr>
              <w:spacing w:after="0" w:line="260" w:lineRule="exact"/>
              <w:rPr>
                <w:rFonts w:eastAsia="Times New Roman"/>
                <w:sz w:val="22"/>
                <w:szCs w:val="22"/>
                <w:lang w:val="vi-VN"/>
              </w:rPr>
            </w:pPr>
            <w:r w:rsidRPr="002358CE">
              <w:rPr>
                <w:rFonts w:eastAsia="Times New Roman"/>
                <w:sz w:val="22"/>
                <w:szCs w:val="22"/>
                <w:lang w:val="vi-VN"/>
              </w:rPr>
              <w:t>- Lưu: VT, TTBCXB.</w:t>
            </w:r>
          </w:p>
          <w:p w14:paraId="100FD2C5" w14:textId="2CA99096" w:rsidR="00C3756E" w:rsidRPr="002358CE" w:rsidRDefault="00C3756E">
            <w:pPr>
              <w:spacing w:after="0" w:line="260" w:lineRule="exact"/>
              <w:rPr>
                <w:rFonts w:eastAsia="Times New Roman"/>
                <w:sz w:val="28"/>
                <w:szCs w:val="28"/>
              </w:rPr>
            </w:pPr>
          </w:p>
        </w:tc>
        <w:tc>
          <w:tcPr>
            <w:tcW w:w="3440" w:type="dxa"/>
          </w:tcPr>
          <w:p w14:paraId="4A15916E" w14:textId="4BA585FF" w:rsidR="00C3756E" w:rsidRPr="002358CE" w:rsidRDefault="00605C5F">
            <w:pPr>
              <w:spacing w:after="0" w:line="320" w:lineRule="exact"/>
              <w:jc w:val="center"/>
              <w:rPr>
                <w:rFonts w:eastAsia="Times New Roman"/>
                <w:b/>
                <w:sz w:val="28"/>
                <w:szCs w:val="28"/>
              </w:rPr>
            </w:pPr>
            <w:r>
              <w:rPr>
                <w:rFonts w:eastAsia="Times New Roman"/>
                <w:b/>
                <w:sz w:val="28"/>
                <w:szCs w:val="28"/>
              </w:rPr>
              <w:t xml:space="preserve">KT. </w:t>
            </w:r>
            <w:r w:rsidR="00C3756E" w:rsidRPr="002358CE">
              <w:rPr>
                <w:rFonts w:eastAsia="Times New Roman"/>
                <w:b/>
                <w:sz w:val="28"/>
                <w:szCs w:val="28"/>
                <w:lang w:val="vi-VN"/>
              </w:rPr>
              <w:t>GIÁM ĐỐC</w:t>
            </w:r>
          </w:p>
          <w:p w14:paraId="164689C0" w14:textId="29971324" w:rsidR="00C3756E" w:rsidRPr="002358CE" w:rsidRDefault="00605C5F" w:rsidP="00605C5F">
            <w:pPr>
              <w:spacing w:line="320" w:lineRule="exact"/>
              <w:jc w:val="center"/>
              <w:rPr>
                <w:rFonts w:eastAsia="Times New Roman"/>
                <w:b/>
                <w:sz w:val="28"/>
                <w:szCs w:val="28"/>
              </w:rPr>
            </w:pPr>
            <w:r>
              <w:rPr>
                <w:rFonts w:eastAsia="Times New Roman"/>
                <w:b/>
                <w:sz w:val="28"/>
                <w:szCs w:val="28"/>
              </w:rPr>
              <w:t>PHÓ GIÁM ĐỐC</w:t>
            </w:r>
          </w:p>
          <w:p w14:paraId="0293CA7C" w14:textId="546C1991" w:rsidR="00605C5F" w:rsidRDefault="00605C5F">
            <w:pPr>
              <w:spacing w:line="320" w:lineRule="exact"/>
              <w:rPr>
                <w:rFonts w:eastAsia="Times New Roman"/>
                <w:b/>
                <w:sz w:val="28"/>
                <w:szCs w:val="28"/>
              </w:rPr>
            </w:pPr>
          </w:p>
          <w:p w14:paraId="521DC490" w14:textId="77777777" w:rsidR="000C174C" w:rsidRPr="002358CE" w:rsidRDefault="000C174C">
            <w:pPr>
              <w:spacing w:line="320" w:lineRule="exact"/>
              <w:rPr>
                <w:rFonts w:eastAsia="Times New Roman"/>
                <w:b/>
                <w:sz w:val="28"/>
                <w:szCs w:val="28"/>
              </w:rPr>
            </w:pPr>
          </w:p>
          <w:p w14:paraId="2B1F3E87" w14:textId="76E1D72D" w:rsidR="00C3756E" w:rsidRPr="002358CE" w:rsidRDefault="00605C5F">
            <w:pPr>
              <w:spacing w:before="840" w:line="320" w:lineRule="exact"/>
              <w:jc w:val="center"/>
              <w:rPr>
                <w:rFonts w:eastAsia="Times New Roman"/>
                <w:b/>
                <w:sz w:val="28"/>
                <w:szCs w:val="28"/>
              </w:rPr>
            </w:pPr>
            <w:r>
              <w:rPr>
                <w:rFonts w:eastAsia="Times New Roman"/>
                <w:b/>
                <w:sz w:val="28"/>
                <w:szCs w:val="28"/>
              </w:rPr>
              <w:t>Vũ Văn Chung</w:t>
            </w:r>
          </w:p>
        </w:tc>
      </w:tr>
      <w:bookmarkEnd w:id="0"/>
    </w:tbl>
    <w:p w14:paraId="42BC50BD" w14:textId="699385DC" w:rsidR="001E635B" w:rsidRPr="002358CE" w:rsidRDefault="001E635B" w:rsidP="00925ECD">
      <w:pPr>
        <w:tabs>
          <w:tab w:val="left" w:pos="3832"/>
        </w:tabs>
      </w:pPr>
    </w:p>
    <w:sectPr w:rsidR="001E635B" w:rsidRPr="002358CE" w:rsidSect="00605C5F">
      <w:headerReference w:type="default" r:id="rId7"/>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830BA" w14:textId="77777777" w:rsidR="00A32764" w:rsidRDefault="00A32764" w:rsidP="00032488">
      <w:pPr>
        <w:spacing w:after="0" w:line="240" w:lineRule="auto"/>
      </w:pPr>
      <w:r>
        <w:separator/>
      </w:r>
    </w:p>
  </w:endnote>
  <w:endnote w:type="continuationSeparator" w:id="0">
    <w:p w14:paraId="63C033A6" w14:textId="77777777" w:rsidR="00A32764" w:rsidRDefault="00A32764" w:rsidP="00032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F3CE4" w14:textId="77777777" w:rsidR="00A32764" w:rsidRDefault="00A32764" w:rsidP="00032488">
      <w:pPr>
        <w:spacing w:after="0" w:line="240" w:lineRule="auto"/>
      </w:pPr>
      <w:r>
        <w:separator/>
      </w:r>
    </w:p>
  </w:footnote>
  <w:footnote w:type="continuationSeparator" w:id="0">
    <w:p w14:paraId="33683CF0" w14:textId="77777777" w:rsidR="00A32764" w:rsidRDefault="00A32764" w:rsidP="000324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7274808"/>
      <w:docPartObj>
        <w:docPartGallery w:val="Page Numbers (Top of Page)"/>
        <w:docPartUnique/>
      </w:docPartObj>
    </w:sdtPr>
    <w:sdtEndPr>
      <w:rPr>
        <w:noProof/>
      </w:rPr>
    </w:sdtEndPr>
    <w:sdtContent>
      <w:p w14:paraId="4EDF38CF" w14:textId="72E1EDB0" w:rsidR="009964E3" w:rsidRDefault="009964E3">
        <w:pPr>
          <w:pStyle w:val="Header"/>
          <w:jc w:val="center"/>
        </w:pPr>
        <w:r>
          <w:fldChar w:fldCharType="begin"/>
        </w:r>
        <w:r>
          <w:instrText xml:space="preserve"> PAGE   \* MERGEFORMAT </w:instrText>
        </w:r>
        <w:r>
          <w:fldChar w:fldCharType="separate"/>
        </w:r>
        <w:r w:rsidR="008875C7">
          <w:rPr>
            <w:noProof/>
          </w:rPr>
          <w:t>5</w:t>
        </w:r>
        <w:r>
          <w:rPr>
            <w:noProof/>
          </w:rPr>
          <w:fldChar w:fldCharType="end"/>
        </w:r>
      </w:p>
    </w:sdtContent>
  </w:sdt>
  <w:p w14:paraId="2EDAA76B" w14:textId="77777777" w:rsidR="009964E3" w:rsidRDefault="009964E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7133D"/>
    <w:multiLevelType w:val="hybridMultilevel"/>
    <w:tmpl w:val="4B7E71C8"/>
    <w:lvl w:ilvl="0" w:tplc="59903E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B5397A"/>
    <w:multiLevelType w:val="hybridMultilevel"/>
    <w:tmpl w:val="E1143BDA"/>
    <w:lvl w:ilvl="0" w:tplc="B114D85C">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56E"/>
    <w:rsid w:val="000026C8"/>
    <w:rsid w:val="00005167"/>
    <w:rsid w:val="000175A2"/>
    <w:rsid w:val="00032488"/>
    <w:rsid w:val="000359F2"/>
    <w:rsid w:val="000818C7"/>
    <w:rsid w:val="00094550"/>
    <w:rsid w:val="000C174C"/>
    <w:rsid w:val="000E3573"/>
    <w:rsid w:val="000E6316"/>
    <w:rsid w:val="000F56B1"/>
    <w:rsid w:val="001016EC"/>
    <w:rsid w:val="00103B44"/>
    <w:rsid w:val="00104051"/>
    <w:rsid w:val="00112877"/>
    <w:rsid w:val="00120A16"/>
    <w:rsid w:val="00131137"/>
    <w:rsid w:val="0013239C"/>
    <w:rsid w:val="0013535C"/>
    <w:rsid w:val="00136F83"/>
    <w:rsid w:val="00152A53"/>
    <w:rsid w:val="00157FD6"/>
    <w:rsid w:val="00163F8D"/>
    <w:rsid w:val="00164C68"/>
    <w:rsid w:val="00175794"/>
    <w:rsid w:val="0018724C"/>
    <w:rsid w:val="00190577"/>
    <w:rsid w:val="001A4119"/>
    <w:rsid w:val="001A7BBA"/>
    <w:rsid w:val="001D45DD"/>
    <w:rsid w:val="001E635B"/>
    <w:rsid w:val="00200AAD"/>
    <w:rsid w:val="002154CA"/>
    <w:rsid w:val="0022178A"/>
    <w:rsid w:val="002358CE"/>
    <w:rsid w:val="002423DA"/>
    <w:rsid w:val="00245A68"/>
    <w:rsid w:val="00256AE4"/>
    <w:rsid w:val="00282D2F"/>
    <w:rsid w:val="00287A3D"/>
    <w:rsid w:val="002B223A"/>
    <w:rsid w:val="002D7A68"/>
    <w:rsid w:val="002E03D6"/>
    <w:rsid w:val="0031286C"/>
    <w:rsid w:val="00323783"/>
    <w:rsid w:val="0033264B"/>
    <w:rsid w:val="003367B1"/>
    <w:rsid w:val="0034653C"/>
    <w:rsid w:val="003506CB"/>
    <w:rsid w:val="003532C0"/>
    <w:rsid w:val="00370D41"/>
    <w:rsid w:val="00374621"/>
    <w:rsid w:val="00375AEA"/>
    <w:rsid w:val="003B2F2F"/>
    <w:rsid w:val="003F2E4B"/>
    <w:rsid w:val="00404849"/>
    <w:rsid w:val="00406510"/>
    <w:rsid w:val="0041539F"/>
    <w:rsid w:val="00416165"/>
    <w:rsid w:val="00423D90"/>
    <w:rsid w:val="00425488"/>
    <w:rsid w:val="00434CBC"/>
    <w:rsid w:val="00453C4D"/>
    <w:rsid w:val="00456012"/>
    <w:rsid w:val="004832A9"/>
    <w:rsid w:val="00495B43"/>
    <w:rsid w:val="004A030A"/>
    <w:rsid w:val="004B4227"/>
    <w:rsid w:val="004D2669"/>
    <w:rsid w:val="004D26C5"/>
    <w:rsid w:val="004E54C4"/>
    <w:rsid w:val="00500C87"/>
    <w:rsid w:val="0051099D"/>
    <w:rsid w:val="005575BC"/>
    <w:rsid w:val="00563BC5"/>
    <w:rsid w:val="00573147"/>
    <w:rsid w:val="0057488E"/>
    <w:rsid w:val="005E0935"/>
    <w:rsid w:val="005E0B03"/>
    <w:rsid w:val="005F5158"/>
    <w:rsid w:val="00602024"/>
    <w:rsid w:val="00603F18"/>
    <w:rsid w:val="00605C5F"/>
    <w:rsid w:val="00610697"/>
    <w:rsid w:val="00620F76"/>
    <w:rsid w:val="0064657C"/>
    <w:rsid w:val="006611D0"/>
    <w:rsid w:val="00662111"/>
    <w:rsid w:val="0067184D"/>
    <w:rsid w:val="0067241B"/>
    <w:rsid w:val="006A56FD"/>
    <w:rsid w:val="006F427D"/>
    <w:rsid w:val="00733452"/>
    <w:rsid w:val="00745C75"/>
    <w:rsid w:val="007543B8"/>
    <w:rsid w:val="007574EB"/>
    <w:rsid w:val="00761C7B"/>
    <w:rsid w:val="00762B33"/>
    <w:rsid w:val="007710EC"/>
    <w:rsid w:val="007822F1"/>
    <w:rsid w:val="00790A41"/>
    <w:rsid w:val="00796457"/>
    <w:rsid w:val="00797D6C"/>
    <w:rsid w:val="007F2979"/>
    <w:rsid w:val="00811C76"/>
    <w:rsid w:val="00833878"/>
    <w:rsid w:val="008466FD"/>
    <w:rsid w:val="008875C7"/>
    <w:rsid w:val="008B5A12"/>
    <w:rsid w:val="008C3617"/>
    <w:rsid w:val="008F3FFF"/>
    <w:rsid w:val="008F72B1"/>
    <w:rsid w:val="00910CF8"/>
    <w:rsid w:val="00911919"/>
    <w:rsid w:val="00925ECD"/>
    <w:rsid w:val="00953687"/>
    <w:rsid w:val="009653C0"/>
    <w:rsid w:val="0098201A"/>
    <w:rsid w:val="00983639"/>
    <w:rsid w:val="00983A26"/>
    <w:rsid w:val="009964E3"/>
    <w:rsid w:val="009C0247"/>
    <w:rsid w:val="009C36D5"/>
    <w:rsid w:val="00A042AC"/>
    <w:rsid w:val="00A05F1F"/>
    <w:rsid w:val="00A14EF1"/>
    <w:rsid w:val="00A22ABE"/>
    <w:rsid w:val="00A32764"/>
    <w:rsid w:val="00A372DA"/>
    <w:rsid w:val="00A57773"/>
    <w:rsid w:val="00A61999"/>
    <w:rsid w:val="00A6280C"/>
    <w:rsid w:val="00A67B25"/>
    <w:rsid w:val="00A733D7"/>
    <w:rsid w:val="00A7568D"/>
    <w:rsid w:val="00AB0499"/>
    <w:rsid w:val="00AB5BB0"/>
    <w:rsid w:val="00AC0C64"/>
    <w:rsid w:val="00AC1613"/>
    <w:rsid w:val="00AC4D2A"/>
    <w:rsid w:val="00AD1E29"/>
    <w:rsid w:val="00AE4B83"/>
    <w:rsid w:val="00AF5E5E"/>
    <w:rsid w:val="00B002CD"/>
    <w:rsid w:val="00B308E7"/>
    <w:rsid w:val="00B36D3E"/>
    <w:rsid w:val="00B41A06"/>
    <w:rsid w:val="00B53A3C"/>
    <w:rsid w:val="00B84FC4"/>
    <w:rsid w:val="00BB23ED"/>
    <w:rsid w:val="00BD6856"/>
    <w:rsid w:val="00BF06A1"/>
    <w:rsid w:val="00BF2A7B"/>
    <w:rsid w:val="00BF7EFC"/>
    <w:rsid w:val="00C30ECA"/>
    <w:rsid w:val="00C3756E"/>
    <w:rsid w:val="00C4501A"/>
    <w:rsid w:val="00C61BB9"/>
    <w:rsid w:val="00CA481E"/>
    <w:rsid w:val="00CB080B"/>
    <w:rsid w:val="00CC48EE"/>
    <w:rsid w:val="00CC64C5"/>
    <w:rsid w:val="00CC7A91"/>
    <w:rsid w:val="00CF3495"/>
    <w:rsid w:val="00D078D8"/>
    <w:rsid w:val="00D15386"/>
    <w:rsid w:val="00D169E0"/>
    <w:rsid w:val="00D33002"/>
    <w:rsid w:val="00D37875"/>
    <w:rsid w:val="00D57A41"/>
    <w:rsid w:val="00D907AD"/>
    <w:rsid w:val="00D964B9"/>
    <w:rsid w:val="00DD059A"/>
    <w:rsid w:val="00DD3CB6"/>
    <w:rsid w:val="00DD7610"/>
    <w:rsid w:val="00DE3A7B"/>
    <w:rsid w:val="00E02304"/>
    <w:rsid w:val="00E105F6"/>
    <w:rsid w:val="00E31BA8"/>
    <w:rsid w:val="00E339E1"/>
    <w:rsid w:val="00E4128D"/>
    <w:rsid w:val="00E85D9A"/>
    <w:rsid w:val="00E86EEE"/>
    <w:rsid w:val="00EA6908"/>
    <w:rsid w:val="00EB34D3"/>
    <w:rsid w:val="00EB7819"/>
    <w:rsid w:val="00ED4B2E"/>
    <w:rsid w:val="00ED786E"/>
    <w:rsid w:val="00ED7D65"/>
    <w:rsid w:val="00F111E0"/>
    <w:rsid w:val="00F16B3E"/>
    <w:rsid w:val="00F33E1C"/>
    <w:rsid w:val="00F37DE0"/>
    <w:rsid w:val="00F76820"/>
    <w:rsid w:val="00F81A6C"/>
    <w:rsid w:val="00F9200F"/>
    <w:rsid w:val="00FB1391"/>
    <w:rsid w:val="00FB3896"/>
    <w:rsid w:val="00FB617C"/>
    <w:rsid w:val="00FE1A80"/>
    <w:rsid w:val="00FF77F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657CB"/>
  <w15:chartTrackingRefBased/>
  <w15:docId w15:val="{74C480E4-9D97-4B66-B537-2E47B7EF6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56E"/>
    <w:pPr>
      <w:spacing w:after="200" w:line="276" w:lineRule="auto"/>
    </w:pPr>
    <w:rPr>
      <w:rFonts w:ascii="Times New Roman" w:hAnsi="Times New Roman" w:cs="Times New Roman"/>
      <w:sz w:val="26"/>
      <w:szCs w:val="26"/>
      <w:lang w:val="en-US"/>
    </w:rPr>
  </w:style>
  <w:style w:type="paragraph" w:styleId="Heading2">
    <w:name w:val="heading 2"/>
    <w:basedOn w:val="Normal"/>
    <w:next w:val="Normal"/>
    <w:link w:val="Heading2Char"/>
    <w:uiPriority w:val="9"/>
    <w:unhideWhenUsed/>
    <w:qFormat/>
    <w:rsid w:val="00C3756E"/>
    <w:pPr>
      <w:keepNext/>
      <w:keepLines/>
      <w:spacing w:before="40" w:after="0"/>
      <w:outlineLvl w:val="1"/>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756E"/>
    <w:rPr>
      <w:rFonts w:asciiTheme="majorHAnsi" w:eastAsiaTheme="majorEastAsia" w:hAnsiTheme="majorHAnsi" w:cstheme="majorBidi"/>
      <w:color w:val="2E74B5" w:themeColor="accent1" w:themeShade="BF"/>
      <w:sz w:val="26"/>
      <w:szCs w:val="26"/>
      <w:lang w:val="en-US"/>
    </w:rPr>
  </w:style>
  <w:style w:type="paragraph" w:styleId="ListParagraph">
    <w:name w:val="List Paragraph"/>
    <w:basedOn w:val="Normal"/>
    <w:uiPriority w:val="34"/>
    <w:qFormat/>
    <w:rsid w:val="00C3756E"/>
    <w:pPr>
      <w:ind w:left="720"/>
      <w:contextualSpacing/>
    </w:pPr>
  </w:style>
  <w:style w:type="character" w:customStyle="1" w:styleId="normalchar">
    <w:name w:val="normal__char"/>
    <w:rsid w:val="00983A26"/>
  </w:style>
  <w:style w:type="paragraph" w:customStyle="1" w:styleId="Normal1">
    <w:name w:val="Normal1"/>
    <w:basedOn w:val="Normal"/>
    <w:rsid w:val="00983A26"/>
    <w:pPr>
      <w:spacing w:before="100" w:beforeAutospacing="1" w:after="100" w:afterAutospacing="1" w:line="240" w:lineRule="auto"/>
    </w:pPr>
    <w:rPr>
      <w:rFonts w:eastAsia="MS Mincho"/>
      <w:sz w:val="24"/>
      <w:szCs w:val="24"/>
      <w:lang w:eastAsia="ja-JP"/>
    </w:rPr>
  </w:style>
  <w:style w:type="paragraph" w:styleId="NormalWeb">
    <w:name w:val="Normal (Web)"/>
    <w:aliases w:val=" Char Char Char,Char Char Char,표준 (웹),Char Char,Char Char1,Char Char5,Char Char Char Char Char Char Char Char Char Char Char Char Char Char Char,Char Char Char Char Char Char Char Char Char Char Char Char Char,Char Char Cha,Normal (Web) Cha"/>
    <w:basedOn w:val="Normal"/>
    <w:link w:val="NormalWebChar"/>
    <w:uiPriority w:val="99"/>
    <w:unhideWhenUsed/>
    <w:qFormat/>
    <w:rsid w:val="00FF77F6"/>
    <w:pPr>
      <w:spacing w:before="100" w:beforeAutospacing="1" w:after="100" w:afterAutospacing="1" w:line="240" w:lineRule="auto"/>
    </w:pPr>
    <w:rPr>
      <w:rFonts w:eastAsia="Times New Roman"/>
      <w:sz w:val="24"/>
      <w:szCs w:val="24"/>
    </w:rPr>
  </w:style>
  <w:style w:type="character" w:customStyle="1" w:styleId="NormalWebChar">
    <w:name w:val="Normal (Web) Char"/>
    <w:aliases w:val=" Char Char Char Char,Char Char Char Char,표준 (웹) Char,Char Char Char1,Char Char1 Char,Char Char5 Char,Char Char Char Char Char Char Char Char Char Char Char Char Char Char Char Char,Char Char Cha Char,Normal (Web) Cha Char"/>
    <w:link w:val="NormalWeb"/>
    <w:uiPriority w:val="99"/>
    <w:rsid w:val="00FF77F6"/>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F77F6"/>
    <w:rPr>
      <w:b/>
      <w:bCs/>
    </w:rPr>
  </w:style>
  <w:style w:type="paragraph" w:styleId="Header">
    <w:name w:val="header"/>
    <w:basedOn w:val="Normal"/>
    <w:link w:val="HeaderChar"/>
    <w:uiPriority w:val="99"/>
    <w:unhideWhenUsed/>
    <w:rsid w:val="000324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488"/>
    <w:rPr>
      <w:rFonts w:ascii="Times New Roman" w:hAnsi="Times New Roman" w:cs="Times New Roman"/>
      <w:sz w:val="26"/>
      <w:szCs w:val="26"/>
      <w:lang w:val="en-US"/>
    </w:rPr>
  </w:style>
  <w:style w:type="paragraph" w:styleId="Footer">
    <w:name w:val="footer"/>
    <w:basedOn w:val="Normal"/>
    <w:link w:val="FooterChar"/>
    <w:uiPriority w:val="99"/>
    <w:unhideWhenUsed/>
    <w:rsid w:val="000324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488"/>
    <w:rPr>
      <w:rFonts w:ascii="Times New Roman" w:hAnsi="Times New Roman" w:cs="Times New Roman"/>
      <w:sz w:val="26"/>
      <w:szCs w:val="26"/>
      <w:lang w:val="en-US"/>
    </w:rPr>
  </w:style>
  <w:style w:type="table" w:styleId="TableGrid">
    <w:name w:val="Table Grid"/>
    <w:basedOn w:val="TableNormal"/>
    <w:uiPriority w:val="39"/>
    <w:rsid w:val="00C30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41003">
      <w:bodyDiv w:val="1"/>
      <w:marLeft w:val="0"/>
      <w:marRight w:val="0"/>
      <w:marTop w:val="0"/>
      <w:marBottom w:val="0"/>
      <w:divBdr>
        <w:top w:val="none" w:sz="0" w:space="0" w:color="auto"/>
        <w:left w:val="none" w:sz="0" w:space="0" w:color="auto"/>
        <w:bottom w:val="none" w:sz="0" w:space="0" w:color="auto"/>
        <w:right w:val="none" w:sz="0" w:space="0" w:color="auto"/>
      </w:divBdr>
    </w:div>
    <w:div w:id="1308901544">
      <w:bodyDiv w:val="1"/>
      <w:marLeft w:val="0"/>
      <w:marRight w:val="0"/>
      <w:marTop w:val="0"/>
      <w:marBottom w:val="0"/>
      <w:divBdr>
        <w:top w:val="none" w:sz="0" w:space="0" w:color="auto"/>
        <w:left w:val="none" w:sz="0" w:space="0" w:color="auto"/>
        <w:bottom w:val="none" w:sz="0" w:space="0" w:color="auto"/>
        <w:right w:val="none" w:sz="0" w:space="0" w:color="auto"/>
      </w:divBdr>
    </w:div>
    <w:div w:id="170979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1416</Words>
  <Characters>8075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TamPhat</cp:lastModifiedBy>
  <cp:revision>17</cp:revision>
  <cp:lastPrinted>2025-07-10T09:10:00Z</cp:lastPrinted>
  <dcterms:created xsi:type="dcterms:W3CDTF">2026-03-06T01:59:00Z</dcterms:created>
  <dcterms:modified xsi:type="dcterms:W3CDTF">2026-05-04T08:07:00Z</dcterms:modified>
</cp:coreProperties>
</file>